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B12" w:rsidRPr="00DE3EDD" w:rsidRDefault="003F4B12" w:rsidP="00DE3E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EDD">
        <w:rPr>
          <w:rFonts w:ascii="Times New Roman" w:hAnsi="Times New Roman" w:cs="Times New Roman"/>
          <w:sz w:val="28"/>
          <w:szCs w:val="28"/>
        </w:rPr>
        <w:t>Гигиена питания. Оценка правильности и сроков хранения пищевых</w:t>
      </w:r>
    </w:p>
    <w:p w:rsidR="003F4B12" w:rsidRPr="00DE3EDD" w:rsidRDefault="003F4B12" w:rsidP="00DE3E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EDD">
        <w:rPr>
          <w:rFonts w:ascii="Times New Roman" w:hAnsi="Times New Roman" w:cs="Times New Roman"/>
          <w:sz w:val="28"/>
          <w:szCs w:val="28"/>
        </w:rPr>
        <w:t>продуктов по упаковке.</w:t>
      </w:r>
    </w:p>
    <w:p w:rsidR="003F4B12" w:rsidRPr="00DE3EDD" w:rsidRDefault="003F4B12" w:rsidP="00DE3E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EDD">
        <w:rPr>
          <w:rFonts w:ascii="Times New Roman" w:hAnsi="Times New Roman" w:cs="Times New Roman"/>
          <w:sz w:val="28"/>
          <w:szCs w:val="28"/>
        </w:rPr>
        <w:t>Форма проведения: лекция, практикум.</w:t>
      </w:r>
    </w:p>
    <w:p w:rsidR="003F4B12" w:rsidRPr="00DE3EDD" w:rsidRDefault="003F4B12" w:rsidP="00DE3E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EDD">
        <w:rPr>
          <w:rFonts w:ascii="Times New Roman" w:hAnsi="Times New Roman" w:cs="Times New Roman"/>
          <w:sz w:val="28"/>
          <w:szCs w:val="28"/>
        </w:rPr>
        <w:t>Методические рекомендации: после изложения теоретического материала</w:t>
      </w:r>
    </w:p>
    <w:p w:rsidR="003F4B12" w:rsidRPr="00DE3EDD" w:rsidRDefault="003F4B12" w:rsidP="00DE3E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EDD">
        <w:rPr>
          <w:rFonts w:ascii="Times New Roman" w:hAnsi="Times New Roman" w:cs="Times New Roman"/>
          <w:sz w:val="28"/>
          <w:szCs w:val="28"/>
        </w:rPr>
        <w:t>учащимся предлагается выполнить практическую работу, которая закре-</w:t>
      </w:r>
    </w:p>
    <w:p w:rsidR="003F4B12" w:rsidRPr="00DE3EDD" w:rsidRDefault="003F4B12" w:rsidP="00DE3E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3EDD">
        <w:rPr>
          <w:rFonts w:ascii="Times New Roman" w:hAnsi="Times New Roman" w:cs="Times New Roman"/>
          <w:sz w:val="28"/>
          <w:szCs w:val="28"/>
        </w:rPr>
        <w:t>пит</w:t>
      </w:r>
      <w:proofErr w:type="gramEnd"/>
      <w:r w:rsidRPr="00DE3EDD">
        <w:rPr>
          <w:rFonts w:ascii="Times New Roman" w:hAnsi="Times New Roman" w:cs="Times New Roman"/>
          <w:sz w:val="28"/>
          <w:szCs w:val="28"/>
        </w:rPr>
        <w:t xml:space="preserve"> навыки учащихся по гигиене питания.</w:t>
      </w:r>
    </w:p>
    <w:p w:rsidR="003F4B12" w:rsidRPr="00DE3EDD" w:rsidRDefault="003F4B12" w:rsidP="00DE3E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EDD">
        <w:rPr>
          <w:rFonts w:ascii="Times New Roman" w:hAnsi="Times New Roman" w:cs="Times New Roman"/>
          <w:sz w:val="28"/>
          <w:szCs w:val="28"/>
        </w:rPr>
        <w:t>Цель работы: научиться оценивать правильность и сроки хранения продук-</w:t>
      </w:r>
    </w:p>
    <w:p w:rsidR="003F4B12" w:rsidRPr="00DE3EDD" w:rsidRDefault="003F4B12" w:rsidP="00DE3E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3EDD">
        <w:rPr>
          <w:rFonts w:ascii="Times New Roman" w:hAnsi="Times New Roman" w:cs="Times New Roman"/>
          <w:sz w:val="28"/>
          <w:szCs w:val="28"/>
        </w:rPr>
        <w:t>тов</w:t>
      </w:r>
      <w:proofErr w:type="gramEnd"/>
      <w:r w:rsidRPr="00DE3EDD">
        <w:rPr>
          <w:rFonts w:ascii="Times New Roman" w:hAnsi="Times New Roman" w:cs="Times New Roman"/>
          <w:sz w:val="28"/>
          <w:szCs w:val="28"/>
        </w:rPr>
        <w:t xml:space="preserve"> питания по информации на упаковке.</w:t>
      </w:r>
    </w:p>
    <w:p w:rsidR="003F4B12" w:rsidRPr="00DE3EDD" w:rsidRDefault="003F4B12" w:rsidP="00DE3E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EDD">
        <w:rPr>
          <w:rFonts w:ascii="Times New Roman" w:hAnsi="Times New Roman" w:cs="Times New Roman"/>
          <w:sz w:val="28"/>
          <w:szCs w:val="28"/>
        </w:rPr>
        <w:t>Оборудование: упаковки от молочно – кислых продуктов, чипсов, конди-</w:t>
      </w:r>
    </w:p>
    <w:p w:rsidR="003F4B12" w:rsidRPr="00DE3EDD" w:rsidRDefault="003F4B12" w:rsidP="00DE3E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EDD">
        <w:rPr>
          <w:rFonts w:ascii="Times New Roman" w:hAnsi="Times New Roman" w:cs="Times New Roman"/>
          <w:sz w:val="28"/>
          <w:szCs w:val="28"/>
        </w:rPr>
        <w:t>терских изделий, соков, газированных напитков и др.</w:t>
      </w:r>
    </w:p>
    <w:p w:rsidR="003F4B12" w:rsidRPr="00DE3EDD" w:rsidRDefault="003F4B12" w:rsidP="00DE3E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EDD">
        <w:rPr>
          <w:rFonts w:ascii="Times New Roman" w:hAnsi="Times New Roman" w:cs="Times New Roman"/>
          <w:sz w:val="28"/>
          <w:szCs w:val="28"/>
        </w:rPr>
        <w:t>Ход работы.</w:t>
      </w:r>
    </w:p>
    <w:p w:rsidR="003F4B12" w:rsidRPr="00DE3EDD" w:rsidRDefault="003F4B12" w:rsidP="00DE3E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EDD">
        <w:rPr>
          <w:rFonts w:ascii="Times New Roman" w:hAnsi="Times New Roman" w:cs="Times New Roman"/>
          <w:sz w:val="28"/>
          <w:szCs w:val="28"/>
        </w:rPr>
        <w:t>1. Рассмотрите внимательно содержание текста на упаковке от продук-</w:t>
      </w:r>
    </w:p>
    <w:p w:rsidR="003F4B12" w:rsidRPr="00DE3EDD" w:rsidRDefault="003F4B12" w:rsidP="00DE3E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EDD">
        <w:rPr>
          <w:rFonts w:ascii="Times New Roman" w:hAnsi="Times New Roman" w:cs="Times New Roman"/>
          <w:sz w:val="28"/>
          <w:szCs w:val="28"/>
        </w:rPr>
        <w:t>тов.</w:t>
      </w:r>
    </w:p>
    <w:p w:rsidR="003F4B12" w:rsidRPr="00DE3EDD" w:rsidRDefault="003F4B12" w:rsidP="00DE3E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EDD">
        <w:rPr>
          <w:rFonts w:ascii="Times New Roman" w:hAnsi="Times New Roman" w:cs="Times New Roman"/>
          <w:sz w:val="28"/>
          <w:szCs w:val="28"/>
        </w:rPr>
        <w:t>2. Найдите дату изготовления.</w:t>
      </w:r>
    </w:p>
    <w:p w:rsidR="003F4B12" w:rsidRPr="00DE3EDD" w:rsidRDefault="003F4B12" w:rsidP="00DE3E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EDD">
        <w:rPr>
          <w:rFonts w:ascii="Times New Roman" w:hAnsi="Times New Roman" w:cs="Times New Roman"/>
          <w:sz w:val="28"/>
          <w:szCs w:val="28"/>
        </w:rPr>
        <w:t>3. Найдите на упаковке информацию о сроке годности продукта.</w:t>
      </w:r>
    </w:p>
    <w:p w:rsidR="003F4B12" w:rsidRPr="00DE3EDD" w:rsidRDefault="003F4B12" w:rsidP="00DE3E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EDD">
        <w:rPr>
          <w:rFonts w:ascii="Times New Roman" w:hAnsi="Times New Roman" w:cs="Times New Roman"/>
          <w:sz w:val="28"/>
          <w:szCs w:val="28"/>
        </w:rPr>
        <w:t>4. Найдите информацию об условиях хранения продукта.</w:t>
      </w:r>
    </w:p>
    <w:p w:rsidR="003F4B12" w:rsidRPr="00DE3EDD" w:rsidRDefault="003F4B12" w:rsidP="00DE3E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EDD">
        <w:rPr>
          <w:rFonts w:ascii="Times New Roman" w:hAnsi="Times New Roman" w:cs="Times New Roman"/>
          <w:sz w:val="28"/>
          <w:szCs w:val="28"/>
        </w:rPr>
        <w:t>5. Заполните таблицу</w:t>
      </w:r>
    </w:p>
    <w:p w:rsidR="003F4B12" w:rsidRPr="00DE3EDD" w:rsidRDefault="003F4B12" w:rsidP="00DE3E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EDD">
        <w:rPr>
          <w:rFonts w:ascii="Times New Roman" w:hAnsi="Times New Roman" w:cs="Times New Roman"/>
          <w:sz w:val="28"/>
          <w:szCs w:val="28"/>
        </w:rPr>
        <w:t>Наименование продукта</w:t>
      </w:r>
    </w:p>
    <w:p w:rsidR="003F4B12" w:rsidRPr="00DE3EDD" w:rsidRDefault="003F4B12" w:rsidP="00DE3E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EDD">
        <w:rPr>
          <w:rFonts w:ascii="Times New Roman" w:hAnsi="Times New Roman" w:cs="Times New Roman"/>
          <w:sz w:val="28"/>
          <w:szCs w:val="28"/>
        </w:rPr>
        <w:t>Дата изготовления</w:t>
      </w:r>
    </w:p>
    <w:p w:rsidR="003F4B12" w:rsidRPr="00DE3EDD" w:rsidRDefault="003F4B12" w:rsidP="00DE3E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EDD">
        <w:rPr>
          <w:rFonts w:ascii="Times New Roman" w:hAnsi="Times New Roman" w:cs="Times New Roman"/>
          <w:sz w:val="28"/>
          <w:szCs w:val="28"/>
        </w:rPr>
        <w:t xml:space="preserve">До какого срока годен продукт. </w:t>
      </w:r>
    </w:p>
    <w:p w:rsidR="003F4B12" w:rsidRPr="00DE3EDD" w:rsidRDefault="003F4B12" w:rsidP="00DE3E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EDD">
        <w:rPr>
          <w:rFonts w:ascii="Times New Roman" w:hAnsi="Times New Roman" w:cs="Times New Roman"/>
          <w:sz w:val="28"/>
          <w:szCs w:val="28"/>
        </w:rPr>
        <w:t>Условия хранения</w:t>
      </w:r>
    </w:p>
    <w:p w:rsidR="003F4B12" w:rsidRPr="00DE3EDD" w:rsidRDefault="003F4B12" w:rsidP="00DE3E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EDD">
        <w:rPr>
          <w:rFonts w:ascii="Times New Roman" w:hAnsi="Times New Roman" w:cs="Times New Roman"/>
          <w:sz w:val="28"/>
          <w:szCs w:val="28"/>
        </w:rPr>
        <w:t>6. Сделайте вывод о пригодности к употреблению выданных вам про-</w:t>
      </w:r>
    </w:p>
    <w:p w:rsidR="003F4B12" w:rsidRPr="00DE3EDD" w:rsidRDefault="003F4B12" w:rsidP="00DE3E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EDD">
        <w:rPr>
          <w:rFonts w:ascii="Times New Roman" w:hAnsi="Times New Roman" w:cs="Times New Roman"/>
          <w:sz w:val="28"/>
          <w:szCs w:val="28"/>
        </w:rPr>
        <w:t xml:space="preserve">дуктов, на основе полученной </w:t>
      </w:r>
      <w:proofErr w:type="gramStart"/>
      <w:r w:rsidRPr="00DE3EDD">
        <w:rPr>
          <w:rFonts w:ascii="Times New Roman" w:hAnsi="Times New Roman" w:cs="Times New Roman"/>
          <w:sz w:val="28"/>
          <w:szCs w:val="28"/>
        </w:rPr>
        <w:t>информации</w:t>
      </w:r>
      <w:proofErr w:type="gramEnd"/>
      <w:r w:rsidRPr="00DE3EDD">
        <w:rPr>
          <w:rFonts w:ascii="Times New Roman" w:hAnsi="Times New Roman" w:cs="Times New Roman"/>
          <w:sz w:val="28"/>
          <w:szCs w:val="28"/>
        </w:rPr>
        <w:t xml:space="preserve"> на упаковке.</w:t>
      </w:r>
    </w:p>
    <w:p w:rsidR="003F4B12" w:rsidRPr="00DE3EDD" w:rsidRDefault="003F4B12" w:rsidP="00DE3E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EDD">
        <w:rPr>
          <w:rFonts w:ascii="Times New Roman" w:hAnsi="Times New Roman" w:cs="Times New Roman"/>
          <w:sz w:val="28"/>
          <w:szCs w:val="28"/>
        </w:rPr>
        <w:t>7. Выясните, когда продукт был упакован.</w:t>
      </w:r>
    </w:p>
    <w:p w:rsidR="003F4B12" w:rsidRPr="00DE3EDD" w:rsidRDefault="003F4B12" w:rsidP="00DE3E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EDD">
        <w:rPr>
          <w:rFonts w:ascii="Times New Roman" w:hAnsi="Times New Roman" w:cs="Times New Roman"/>
          <w:sz w:val="28"/>
          <w:szCs w:val="28"/>
        </w:rPr>
        <w:t>8. Согласны ли вы с выс</w:t>
      </w:r>
      <w:r w:rsidR="00DE3EDD" w:rsidRPr="00DE3EDD">
        <w:rPr>
          <w:rFonts w:ascii="Times New Roman" w:hAnsi="Times New Roman" w:cs="Times New Roman"/>
          <w:sz w:val="28"/>
          <w:szCs w:val="28"/>
        </w:rPr>
        <w:t>казыванием Стедана Киселевского</w:t>
      </w:r>
      <w:r w:rsidRPr="00DE3EDD">
        <w:rPr>
          <w:rFonts w:ascii="Times New Roman" w:hAnsi="Times New Roman" w:cs="Times New Roman"/>
          <w:sz w:val="28"/>
          <w:szCs w:val="28"/>
        </w:rPr>
        <w:t>: «Благода-</w:t>
      </w:r>
    </w:p>
    <w:p w:rsidR="00000000" w:rsidRPr="00DE3EDD" w:rsidRDefault="003F4B12" w:rsidP="00DE3E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EDD">
        <w:rPr>
          <w:rFonts w:ascii="Times New Roman" w:hAnsi="Times New Roman" w:cs="Times New Roman"/>
          <w:sz w:val="28"/>
          <w:szCs w:val="28"/>
        </w:rPr>
        <w:t xml:space="preserve">ря холодильнику мы теперь </w:t>
      </w:r>
      <w:proofErr w:type="gramStart"/>
      <w:r w:rsidRPr="00DE3EDD">
        <w:rPr>
          <w:rFonts w:ascii="Times New Roman" w:hAnsi="Times New Roman" w:cs="Times New Roman"/>
          <w:sz w:val="28"/>
          <w:szCs w:val="28"/>
        </w:rPr>
        <w:t>можем</w:t>
      </w:r>
      <w:proofErr w:type="gramEnd"/>
      <w:r w:rsidRPr="00DE3EDD">
        <w:rPr>
          <w:rFonts w:ascii="Times New Roman" w:hAnsi="Times New Roman" w:cs="Times New Roman"/>
          <w:sz w:val="28"/>
          <w:szCs w:val="28"/>
        </w:rPr>
        <w:t xml:space="preserve"> есть несвежие продукты»?</w:t>
      </w:r>
    </w:p>
    <w:p w:rsidR="00DE3EDD" w:rsidRDefault="00DE3E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E3EDD" w:rsidRPr="00DE3EDD" w:rsidRDefault="00DE3EDD" w:rsidP="00DE3ED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3EDD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DE3EDD" w:rsidRPr="00DE3EDD" w:rsidRDefault="00DE3EDD" w:rsidP="00DE3E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DE3ED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Хранение продуктов</w:t>
      </w:r>
    </w:p>
    <w:p w:rsidR="00DE3EDD" w:rsidRPr="00DE3EDD" w:rsidRDefault="00DE3EDD" w:rsidP="00DE3ED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DE3ED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Все продукты можно условно разделить на две большие группы. Какие?</w:t>
      </w:r>
    </w:p>
    <w:p w:rsidR="00DE3EDD" w:rsidRPr="00DE3EDD" w:rsidRDefault="00DE3EDD" w:rsidP="00DE3ED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DE3ED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Нескоропортящиеся продукты (с длительным сроком хранения):</w:t>
      </w:r>
    </w:p>
    <w:p w:rsidR="00DE3EDD" w:rsidRPr="00DE3EDD" w:rsidRDefault="00DE3EDD" w:rsidP="00DE3ED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</w:pPr>
      <w:r w:rsidRPr="00DE3EDD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Мука и сухие изделия из муки</w:t>
      </w:r>
    </w:p>
    <w:p w:rsidR="00DE3EDD" w:rsidRPr="00DE3EDD" w:rsidRDefault="00DE3EDD" w:rsidP="00DE3ED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</w:pPr>
      <w:r w:rsidRPr="00DE3EDD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Сахар, соль, чай</w:t>
      </w:r>
    </w:p>
    <w:p w:rsidR="00DE3EDD" w:rsidRPr="00DE3EDD" w:rsidRDefault="00DE3EDD" w:rsidP="00DE3ED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</w:pPr>
      <w:r w:rsidRPr="00DE3EDD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Засушенные овощи и фрукты</w:t>
      </w:r>
    </w:p>
    <w:p w:rsidR="00DE3EDD" w:rsidRPr="00DE3EDD" w:rsidRDefault="00DE3EDD" w:rsidP="00DE3ED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</w:pPr>
      <w:r w:rsidRPr="00DE3EDD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Пряности, специи, уксус</w:t>
      </w:r>
    </w:p>
    <w:p w:rsidR="00DE3EDD" w:rsidRPr="00DE3EDD" w:rsidRDefault="00DE3EDD" w:rsidP="00DE3ED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</w:pPr>
      <w:r w:rsidRPr="00DE3EDD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Консервы баночные</w:t>
      </w:r>
    </w:p>
    <w:p w:rsidR="00DE3EDD" w:rsidRPr="00DE3EDD" w:rsidRDefault="00DE3EDD" w:rsidP="00DE3ED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DE3ED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Скоропортящиеся продукты:</w:t>
      </w:r>
    </w:p>
    <w:p w:rsidR="00DE3EDD" w:rsidRPr="00DE3EDD" w:rsidRDefault="00DE3EDD" w:rsidP="00DE3ED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</w:pPr>
      <w:r w:rsidRPr="00DE3EDD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Молочные продукты</w:t>
      </w:r>
    </w:p>
    <w:p w:rsidR="00DE3EDD" w:rsidRPr="00DE3EDD" w:rsidRDefault="00DE3EDD" w:rsidP="00DE3ED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</w:pPr>
      <w:r w:rsidRPr="00DE3EDD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Колбасные, мясные изделия</w:t>
      </w:r>
    </w:p>
    <w:p w:rsidR="00DE3EDD" w:rsidRPr="00DE3EDD" w:rsidRDefault="00DE3EDD" w:rsidP="00DE3ED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</w:pPr>
      <w:r w:rsidRPr="00DE3EDD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Полуфабрикаты</w:t>
      </w:r>
    </w:p>
    <w:p w:rsidR="00DE3EDD" w:rsidRPr="00DE3EDD" w:rsidRDefault="00DE3EDD" w:rsidP="00DE3ED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</w:pPr>
      <w:r w:rsidRPr="00DE3EDD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Кондитерские изделия с кремами</w:t>
      </w:r>
    </w:p>
    <w:p w:rsidR="00DE3EDD" w:rsidRPr="00DE3EDD" w:rsidRDefault="00DE3EDD" w:rsidP="00DE3ED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</w:pPr>
      <w:r w:rsidRPr="00DE3EDD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 xml:space="preserve">Сладкие сыры сливочные </w:t>
      </w:r>
    </w:p>
    <w:p w:rsidR="00DE3EDD" w:rsidRPr="00DE3EDD" w:rsidRDefault="00DE3EDD" w:rsidP="00DE3ED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DE3ED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Сохранение вкусовых и питательных качеств у нескоропортящихся продуктов определяется правильными условиями хранения.</w:t>
      </w:r>
    </w:p>
    <w:p w:rsidR="00DE3EDD" w:rsidRPr="00DE3EDD" w:rsidRDefault="00DE3EDD" w:rsidP="00DE3ED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DE3ED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Сухие продукты — муку, крупу, вермишель, макароны, соль, сахар, перец лучше всего хранить в стеклянных, фарфоровых, деревянных или пластмассовых прозрачных банках с крышками в сухих помещениях.</w:t>
      </w:r>
    </w:p>
    <w:p w:rsidR="00DE3EDD" w:rsidRPr="00DE3EDD" w:rsidRDefault="00DE3EDD" w:rsidP="00DE3ED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DE3ED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Овощи следует хранить в сетчатых мешках, деревянных ящиках, коробках в прохладном помещении.</w:t>
      </w:r>
    </w:p>
    <w:p w:rsidR="00DE3EDD" w:rsidRPr="00DE3EDD" w:rsidRDefault="00DE3EDD" w:rsidP="00DE3ED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ED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Продукты, которые быстро портятся, нужно хранить в холодильнике</w:t>
      </w:r>
      <w:r w:rsidRPr="00DE3EDD">
        <w:rPr>
          <w:rFonts w:ascii="Times New Roman" w:hAnsi="Times New Roman" w:cs="Times New Roman"/>
          <w:color w:val="4D4D4D"/>
          <w:sz w:val="28"/>
          <w:szCs w:val="28"/>
          <w:bdr w:val="none" w:sz="0" w:space="0" w:color="auto" w:frame="1"/>
        </w:rPr>
        <w:t>.</w:t>
      </w:r>
    </w:p>
    <w:p w:rsidR="00DE3EDD" w:rsidRPr="00DE3EDD" w:rsidRDefault="00DE3EDD" w:rsidP="00DE3E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EDD">
        <w:rPr>
          <w:rFonts w:ascii="Times New Roman" w:hAnsi="Times New Roman" w:cs="Times New Roman"/>
          <w:sz w:val="28"/>
          <w:szCs w:val="28"/>
        </w:rPr>
        <w:t xml:space="preserve">Мясо, рыба, молоко и другая еда без холода быстро портится. </w:t>
      </w:r>
    </w:p>
    <w:p w:rsidR="00DE3EDD" w:rsidRPr="00DE3EDD" w:rsidRDefault="00DE3EDD" w:rsidP="00DE3E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EDD">
        <w:rPr>
          <w:rFonts w:ascii="Times New Roman" w:hAnsi="Times New Roman" w:cs="Times New Roman"/>
          <w:sz w:val="28"/>
          <w:szCs w:val="28"/>
        </w:rPr>
        <w:t>- Как раньше люди хранили эти продукты без холодильника?</w:t>
      </w:r>
    </w:p>
    <w:p w:rsidR="00DE3EDD" w:rsidRPr="00DE3EDD" w:rsidRDefault="00DE3EDD" w:rsidP="00DE3E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EDD">
        <w:rPr>
          <w:rFonts w:ascii="Times New Roman" w:hAnsi="Times New Roman" w:cs="Times New Roman"/>
          <w:sz w:val="28"/>
          <w:szCs w:val="28"/>
        </w:rPr>
        <w:t xml:space="preserve">Мясо, рыбу хранили в ледниках. Ледник - это деревянный шкаф со льдом. Лёд нарезали крупными кусками, чтобы он подольше не таял, и обкладывали им продукты. Кроме того раньше продукты хранили в погребах, подвалах. Их копали </w:t>
      </w:r>
      <w:proofErr w:type="gramStart"/>
      <w:r w:rsidRPr="00DE3EDD">
        <w:rPr>
          <w:rFonts w:ascii="Times New Roman" w:hAnsi="Times New Roman" w:cs="Times New Roman"/>
          <w:sz w:val="28"/>
          <w:szCs w:val="28"/>
        </w:rPr>
        <w:t>глубокими</w:t>
      </w:r>
      <w:proofErr w:type="gramEnd"/>
      <w:r w:rsidRPr="00DE3EDD">
        <w:rPr>
          <w:rFonts w:ascii="Times New Roman" w:hAnsi="Times New Roman" w:cs="Times New Roman"/>
          <w:sz w:val="28"/>
          <w:szCs w:val="28"/>
        </w:rPr>
        <w:t>, чтобы овощи и фрукты дольше сохранялись. В настоящее время, как правило,  жители сельской местности продолжают активно использовать подвалы и погреба для хранения продуктов.</w:t>
      </w:r>
    </w:p>
    <w:p w:rsidR="00DE3EDD" w:rsidRPr="00DE3EDD" w:rsidRDefault="00DE3EDD" w:rsidP="00DE3E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EDD">
        <w:rPr>
          <w:rFonts w:ascii="Times New Roman" w:hAnsi="Times New Roman" w:cs="Times New Roman"/>
          <w:sz w:val="28"/>
          <w:szCs w:val="28"/>
        </w:rPr>
        <w:lastRenderedPageBreak/>
        <w:t>Устройство холодильника.</w:t>
      </w:r>
    </w:p>
    <w:p w:rsidR="00DE3EDD" w:rsidRPr="00DE3EDD" w:rsidRDefault="00DE3EDD" w:rsidP="00DE3E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EDD">
        <w:rPr>
          <w:rFonts w:ascii="Times New Roman" w:hAnsi="Times New Roman" w:cs="Times New Roman"/>
          <w:sz w:val="28"/>
          <w:szCs w:val="28"/>
        </w:rPr>
        <w:t>Холодильник – это электроприбор, предназначенный для охлаждения, замораживания и хранения скоропортящихся продуктов.</w:t>
      </w:r>
    </w:p>
    <w:p w:rsidR="00DE3EDD" w:rsidRPr="00DE3EDD" w:rsidRDefault="00DE3EDD" w:rsidP="00DE3E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EDD">
        <w:rPr>
          <w:rFonts w:ascii="Times New Roman" w:hAnsi="Times New Roman" w:cs="Times New Roman"/>
          <w:sz w:val="28"/>
          <w:szCs w:val="28"/>
        </w:rPr>
        <w:t xml:space="preserve">Холодильник представляет собой большой белый шкаф с одной или несколькими дверцами. Внутри можно увидеть ряды полок, где лежат продукты. </w:t>
      </w:r>
    </w:p>
    <w:p w:rsidR="00DE3EDD" w:rsidRPr="00DE3EDD" w:rsidRDefault="00DE3EDD" w:rsidP="00DE3E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EDD">
        <w:rPr>
          <w:rFonts w:ascii="Times New Roman" w:hAnsi="Times New Roman" w:cs="Times New Roman"/>
          <w:sz w:val="28"/>
          <w:szCs w:val="28"/>
        </w:rPr>
        <w:t xml:space="preserve">Мясо, рыбу, пельмени обычно хранят в морозильной камере, которая находится вверху. Там настоящий мороз. </w:t>
      </w:r>
    </w:p>
    <w:p w:rsidR="00DE3EDD" w:rsidRPr="00DE3EDD" w:rsidRDefault="00DE3EDD" w:rsidP="00DE3EDD">
      <w:pPr>
        <w:pStyle w:val="pmain"/>
        <w:spacing w:before="0"/>
        <w:ind w:firstLine="0"/>
        <w:rPr>
          <w:color w:val="auto"/>
          <w:sz w:val="28"/>
          <w:szCs w:val="28"/>
        </w:rPr>
      </w:pPr>
      <w:r w:rsidRPr="00DE3EDD">
        <w:rPr>
          <w:color w:val="auto"/>
          <w:sz w:val="28"/>
          <w:szCs w:val="28"/>
        </w:rPr>
        <w:t xml:space="preserve">А вот молоку, сметане, маслу, супу не нужна такая температура, этим продуктам достаточно лёгкой прохлады, поэтому их хранят в других отделениях - ниже морозильной камеры. </w:t>
      </w:r>
    </w:p>
    <w:p w:rsidR="00DE3EDD" w:rsidRPr="00DE3EDD" w:rsidRDefault="00DE3EDD" w:rsidP="00DE3EDD">
      <w:pPr>
        <w:pStyle w:val="pmain"/>
        <w:spacing w:before="0"/>
        <w:ind w:firstLine="0"/>
        <w:rPr>
          <w:color w:val="000000"/>
          <w:sz w:val="28"/>
          <w:szCs w:val="28"/>
        </w:rPr>
      </w:pPr>
      <w:proofErr w:type="gramStart"/>
      <w:r w:rsidRPr="00DE3EDD">
        <w:rPr>
          <w:color w:val="auto"/>
          <w:sz w:val="28"/>
          <w:szCs w:val="28"/>
        </w:rPr>
        <w:t>Многие готовые блюда (первые, вторые блюда из мяса, птицы, рыбы, тушеные овощи, салаты, кондитерские изделия) относятся к скоропортящимся продуктам.</w:t>
      </w:r>
      <w:proofErr w:type="gramEnd"/>
      <w:r w:rsidRPr="00DE3EDD">
        <w:rPr>
          <w:color w:val="auto"/>
          <w:sz w:val="28"/>
          <w:szCs w:val="28"/>
        </w:rPr>
        <w:t xml:space="preserve"> Поэтому готовые  блюда после остывания держат на нижней или средней полке холодильника при температуре 4—6° тепла. Через 4—6 часов хранения этих блюд при комнатной температуре употреблять их в пищу опасно. Следует помнить, что готовые блюда</w:t>
      </w:r>
      <w:r w:rsidRPr="00DE3EDD">
        <w:rPr>
          <w:sz w:val="28"/>
          <w:szCs w:val="28"/>
        </w:rPr>
        <w:t xml:space="preserve"> </w:t>
      </w:r>
      <w:r w:rsidRPr="00DE3EDD">
        <w:rPr>
          <w:color w:val="000000"/>
          <w:sz w:val="28"/>
          <w:szCs w:val="28"/>
        </w:rPr>
        <w:t xml:space="preserve">можно хранить в холодильнике не более 72 час. Если блюда приготовлены впрок, перед подачей на стол кипятят или разогревают на сковородке, в кастрюле только ту часть, которая нужна для еды. Заготавливать блюда впрок в большом количестве нельзя. </w:t>
      </w:r>
    </w:p>
    <w:p w:rsidR="00DE3EDD" w:rsidRPr="00DE3EDD" w:rsidRDefault="00DE3EDD" w:rsidP="00DE3E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EDD" w:rsidRPr="00DE3EDD" w:rsidRDefault="00DE3EDD" w:rsidP="00DE3E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EDD">
        <w:rPr>
          <w:rFonts w:ascii="Times New Roman" w:hAnsi="Times New Roman" w:cs="Times New Roman"/>
          <w:sz w:val="28"/>
          <w:szCs w:val="28"/>
        </w:rPr>
        <w:t xml:space="preserve"> «Хранение продуктов в холодильнике» </w:t>
      </w:r>
    </w:p>
    <w:p w:rsidR="00DE3EDD" w:rsidRPr="00DE3EDD" w:rsidRDefault="00DE3EDD" w:rsidP="00DE3EDD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3EDD">
        <w:rPr>
          <w:rFonts w:ascii="Times New Roman" w:hAnsi="Times New Roman" w:cs="Times New Roman"/>
          <w:bCs/>
          <w:sz w:val="28"/>
          <w:szCs w:val="28"/>
        </w:rPr>
        <w:t>Правила эксплуатации холодильника</w:t>
      </w:r>
    </w:p>
    <w:p w:rsidR="00DE3EDD" w:rsidRPr="00DE3EDD" w:rsidRDefault="00DE3EDD" w:rsidP="00DE3E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EDD">
        <w:rPr>
          <w:rFonts w:ascii="Times New Roman" w:hAnsi="Times New Roman" w:cs="Times New Roman"/>
          <w:bCs/>
          <w:sz w:val="28"/>
          <w:szCs w:val="28"/>
        </w:rPr>
        <w:t>Нельзя:</w:t>
      </w:r>
    </w:p>
    <w:p w:rsidR="00DE3EDD" w:rsidRPr="00DE3EDD" w:rsidRDefault="00DE3EDD" w:rsidP="00DE3ED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3EDD">
        <w:rPr>
          <w:rFonts w:ascii="Times New Roman" w:hAnsi="Times New Roman" w:cs="Times New Roman"/>
          <w:sz w:val="28"/>
          <w:szCs w:val="28"/>
        </w:rPr>
        <w:t>Оставлять холодильник открытым, иначе он испортится.</w:t>
      </w:r>
    </w:p>
    <w:p w:rsidR="00DE3EDD" w:rsidRPr="00DE3EDD" w:rsidRDefault="00DE3EDD" w:rsidP="00DE3ED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3EDD">
        <w:rPr>
          <w:rFonts w:ascii="Times New Roman" w:hAnsi="Times New Roman" w:cs="Times New Roman"/>
          <w:sz w:val="28"/>
          <w:szCs w:val="28"/>
        </w:rPr>
        <w:t>Включать и выключать холодильник мокрыми руками.</w:t>
      </w:r>
    </w:p>
    <w:p w:rsidR="00DE3EDD" w:rsidRPr="00DE3EDD" w:rsidRDefault="00DE3EDD" w:rsidP="00DE3ED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3EDD">
        <w:rPr>
          <w:rFonts w:ascii="Times New Roman" w:hAnsi="Times New Roman" w:cs="Times New Roman"/>
          <w:sz w:val="28"/>
          <w:szCs w:val="28"/>
        </w:rPr>
        <w:t>Трогать внутреннюю сторону холодильника острыми предметами: вы можете повредить механизм образования холода.</w:t>
      </w:r>
    </w:p>
    <w:p w:rsidR="00DE3EDD" w:rsidRPr="00DE3EDD" w:rsidRDefault="00DE3EDD" w:rsidP="00DE3ED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3EDD">
        <w:rPr>
          <w:rFonts w:ascii="Times New Roman" w:hAnsi="Times New Roman" w:cs="Times New Roman"/>
          <w:sz w:val="28"/>
          <w:szCs w:val="28"/>
        </w:rPr>
        <w:t>Ставить в холодильник горячие блюда.</w:t>
      </w:r>
    </w:p>
    <w:p w:rsidR="00DE3EDD" w:rsidRPr="00DE3EDD" w:rsidRDefault="00DE3EDD" w:rsidP="00DE3E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EDD">
        <w:rPr>
          <w:rFonts w:ascii="Times New Roman" w:hAnsi="Times New Roman" w:cs="Times New Roman"/>
          <w:sz w:val="28"/>
          <w:szCs w:val="28"/>
        </w:rPr>
        <w:t>Работа со схемой «Не храните в холодильнике»</w:t>
      </w:r>
    </w:p>
    <w:p w:rsidR="00DE3EDD" w:rsidRPr="00DE3EDD" w:rsidRDefault="00DE3EDD" w:rsidP="00DE3EDD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 w:rsidRPr="00DE3EDD">
        <w:rPr>
          <w:rFonts w:ascii="Times New Roman" w:hAnsi="Times New Roman"/>
          <w:i/>
          <w:sz w:val="28"/>
          <w:szCs w:val="28"/>
        </w:rPr>
        <w:t>Помни!:</w:t>
      </w:r>
    </w:p>
    <w:p w:rsidR="00DE3EDD" w:rsidRPr="00DE3EDD" w:rsidRDefault="00DE3EDD" w:rsidP="00DE3EDD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DE3EDD">
        <w:rPr>
          <w:rFonts w:ascii="Times New Roman" w:hAnsi="Times New Roman"/>
          <w:sz w:val="28"/>
          <w:szCs w:val="28"/>
        </w:rPr>
        <w:t>Хранение продуктов.</w:t>
      </w:r>
    </w:p>
    <w:p w:rsidR="00DE3EDD" w:rsidRPr="00DE3EDD" w:rsidRDefault="00DE3EDD" w:rsidP="00DE3ED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E3EDD">
        <w:rPr>
          <w:rFonts w:ascii="Times New Roman" w:hAnsi="Times New Roman"/>
          <w:sz w:val="28"/>
          <w:szCs w:val="28"/>
        </w:rPr>
        <w:t>- Готовые продукты храни в холодильнике.</w:t>
      </w:r>
    </w:p>
    <w:p w:rsidR="00DE3EDD" w:rsidRPr="00DE3EDD" w:rsidRDefault="00DE3EDD" w:rsidP="00DE3ED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E3EDD">
        <w:rPr>
          <w:rFonts w:ascii="Times New Roman" w:hAnsi="Times New Roman"/>
          <w:sz w:val="28"/>
          <w:szCs w:val="28"/>
        </w:rPr>
        <w:t>- Замороженные продукты храни в морозильной камере.</w:t>
      </w:r>
    </w:p>
    <w:p w:rsidR="00DE3EDD" w:rsidRPr="00DE3EDD" w:rsidRDefault="00DE3EDD" w:rsidP="00DE3ED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E3EDD">
        <w:rPr>
          <w:rFonts w:ascii="Times New Roman" w:hAnsi="Times New Roman"/>
          <w:sz w:val="28"/>
          <w:szCs w:val="28"/>
        </w:rPr>
        <w:t>- Все продукты должны быть плотно закрытыми.</w:t>
      </w:r>
    </w:p>
    <w:p w:rsidR="00DE3EDD" w:rsidRPr="00DE3EDD" w:rsidRDefault="00DE3EDD" w:rsidP="00DE3ED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E3EDD">
        <w:rPr>
          <w:rFonts w:ascii="Times New Roman" w:hAnsi="Times New Roman"/>
          <w:sz w:val="28"/>
          <w:szCs w:val="28"/>
        </w:rPr>
        <w:t>- Не забывай о сроках хранения продуктов. Нельзя употреблять в пищу просроченные продукты.</w:t>
      </w:r>
    </w:p>
    <w:p w:rsidR="00DE3EDD" w:rsidRPr="00DE3EDD" w:rsidRDefault="00DE3EDD" w:rsidP="00DE3EDD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DE3EDD">
        <w:rPr>
          <w:rFonts w:ascii="Times New Roman" w:hAnsi="Times New Roman"/>
          <w:sz w:val="28"/>
          <w:szCs w:val="28"/>
        </w:rPr>
        <w:t>Если нет холодильника:</w:t>
      </w:r>
    </w:p>
    <w:p w:rsidR="00DE3EDD" w:rsidRPr="00DE3EDD" w:rsidRDefault="00DE3EDD" w:rsidP="00DE3ED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E3EDD">
        <w:rPr>
          <w:rFonts w:ascii="Times New Roman" w:hAnsi="Times New Roman"/>
          <w:sz w:val="28"/>
          <w:szCs w:val="28"/>
        </w:rPr>
        <w:lastRenderedPageBreak/>
        <w:t>- Покупай продукты с длительным сроком хранения</w:t>
      </w:r>
    </w:p>
    <w:p w:rsidR="00DE3EDD" w:rsidRPr="00DE3EDD" w:rsidRDefault="00DE3EDD" w:rsidP="00DE3ED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E3EDD">
        <w:rPr>
          <w:rFonts w:ascii="Times New Roman" w:hAnsi="Times New Roman"/>
          <w:sz w:val="28"/>
          <w:szCs w:val="28"/>
        </w:rPr>
        <w:t>- Готовые продукты в холодное время года можно хранить на балконе</w:t>
      </w:r>
    </w:p>
    <w:p w:rsidR="00DE3EDD" w:rsidRPr="00DE3EDD" w:rsidRDefault="00DE3EDD" w:rsidP="00DE3ED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E3EDD">
        <w:rPr>
          <w:rFonts w:ascii="Times New Roman" w:hAnsi="Times New Roman"/>
          <w:sz w:val="28"/>
          <w:szCs w:val="28"/>
        </w:rPr>
        <w:t>- Летом  покупай продукты и готовь еды столько, сколько можешь съесть в течение дня.</w:t>
      </w:r>
    </w:p>
    <w:p w:rsidR="00DE3EDD" w:rsidRPr="00DE3EDD" w:rsidRDefault="00DE3EDD" w:rsidP="00DE3ED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E3EDD">
        <w:rPr>
          <w:rFonts w:ascii="Times New Roman" w:hAnsi="Times New Roman"/>
          <w:sz w:val="28"/>
          <w:szCs w:val="28"/>
        </w:rPr>
        <w:t>Помни! Хранить продукты в тепле без холодильника опасно для жизни!</w:t>
      </w:r>
    </w:p>
    <w:p w:rsidR="00DE3EDD" w:rsidRPr="00DE3EDD" w:rsidRDefault="00DE3EDD" w:rsidP="00DE3EDD">
      <w:pPr>
        <w:spacing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E3EDD">
        <w:rPr>
          <w:rFonts w:ascii="Times New Roman" w:hAnsi="Times New Roman" w:cs="Times New Roman"/>
          <w:i/>
          <w:sz w:val="28"/>
          <w:szCs w:val="28"/>
        </w:rPr>
        <w:t>(Записи в тетради)</w:t>
      </w:r>
      <w:r w:rsidRPr="00DE3EDD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:rsidR="00DE3EDD" w:rsidRPr="00DE3EDD" w:rsidRDefault="00DE3EDD" w:rsidP="00DE3EDD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3EDD">
        <w:rPr>
          <w:rFonts w:ascii="Times New Roman" w:hAnsi="Times New Roman" w:cs="Times New Roman"/>
          <w:bCs/>
          <w:sz w:val="28"/>
          <w:szCs w:val="28"/>
        </w:rPr>
        <w:t xml:space="preserve">Срок годности - это время, в течение которого продукты безопасны для употребления в пищу. </w:t>
      </w:r>
    </w:p>
    <w:p w:rsidR="00DE3EDD" w:rsidRPr="00DE3EDD" w:rsidRDefault="00DE3EDD" w:rsidP="00DE3EDD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3EDD">
        <w:rPr>
          <w:rFonts w:ascii="Times New Roman" w:hAnsi="Times New Roman" w:cs="Times New Roman"/>
          <w:bCs/>
          <w:sz w:val="28"/>
          <w:szCs w:val="28"/>
        </w:rPr>
        <w:t>Срок годности состоит включительно из хранения на складе изготовителя, времени транспортирования, времени хранения в магазинах и после закупки.</w:t>
      </w:r>
    </w:p>
    <w:p w:rsidR="00DE3EDD" w:rsidRPr="00DE3EDD" w:rsidRDefault="00DE3EDD" w:rsidP="00DE3EDD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3EDD">
        <w:rPr>
          <w:rFonts w:ascii="Times New Roman" w:hAnsi="Times New Roman" w:cs="Times New Roman"/>
          <w:bCs/>
          <w:sz w:val="28"/>
          <w:szCs w:val="28"/>
        </w:rPr>
        <w:t xml:space="preserve">Срок годности может быть указан следующим образом: «Годен ...(часов, суток, месяцев или лет)»,  «Использовать ...(употребить) </w:t>
      </w:r>
      <w:proofErr w:type="gramStart"/>
      <w:r w:rsidRPr="00DE3EDD">
        <w:rPr>
          <w:rFonts w:ascii="Times New Roman" w:hAnsi="Times New Roman" w:cs="Times New Roman"/>
          <w:bCs/>
          <w:sz w:val="28"/>
          <w:szCs w:val="28"/>
        </w:rPr>
        <w:t>до</w:t>
      </w:r>
      <w:proofErr w:type="gramEnd"/>
      <w:r w:rsidRPr="00DE3EDD">
        <w:rPr>
          <w:rFonts w:ascii="Times New Roman" w:hAnsi="Times New Roman" w:cs="Times New Roman"/>
          <w:bCs/>
          <w:sz w:val="28"/>
          <w:szCs w:val="28"/>
        </w:rPr>
        <w:t xml:space="preserve"> ...(дата)».</w:t>
      </w:r>
    </w:p>
    <w:p w:rsidR="00DE3EDD" w:rsidRPr="00DE3EDD" w:rsidRDefault="00DE3EDD" w:rsidP="00DE3EDD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3EDD">
        <w:rPr>
          <w:rFonts w:ascii="Times New Roman" w:hAnsi="Times New Roman" w:cs="Times New Roman"/>
          <w:b/>
          <w:bCs/>
          <w:sz w:val="28"/>
          <w:szCs w:val="28"/>
        </w:rPr>
        <w:t>Практическая работа «Определение срока годности продуктов»</w:t>
      </w:r>
    </w:p>
    <w:p w:rsidR="00DE3EDD" w:rsidRPr="00DE3EDD" w:rsidRDefault="00DE3EDD" w:rsidP="00DE3EDD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3EDD">
        <w:rPr>
          <w:rFonts w:ascii="Times New Roman" w:hAnsi="Times New Roman" w:cs="Times New Roman"/>
          <w:bCs/>
          <w:sz w:val="28"/>
          <w:szCs w:val="28"/>
        </w:rPr>
        <w:t xml:space="preserve">Цель: учить </w:t>
      </w:r>
      <w:proofErr w:type="gramStart"/>
      <w:r w:rsidRPr="00DE3EDD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DE3EDD">
        <w:rPr>
          <w:rFonts w:ascii="Times New Roman" w:hAnsi="Times New Roman" w:cs="Times New Roman"/>
          <w:bCs/>
          <w:sz w:val="28"/>
          <w:szCs w:val="28"/>
        </w:rPr>
        <w:t xml:space="preserve"> получать информацию с этикетки продукта, определять срок годности. </w:t>
      </w:r>
    </w:p>
    <w:p w:rsidR="00DE3EDD" w:rsidRPr="00DE3EDD" w:rsidRDefault="00DE3EDD" w:rsidP="00DE3EDD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3EDD">
        <w:rPr>
          <w:rFonts w:ascii="Times New Roman" w:hAnsi="Times New Roman" w:cs="Times New Roman"/>
          <w:bCs/>
          <w:sz w:val="28"/>
          <w:szCs w:val="28"/>
        </w:rPr>
        <w:t>- У вас на столе лежат продукты, выбираем себе их и начинаем с ними работать. Находим на этикетке, где указан срок годности. Читаем, выясняем, не просрочен ли товар, смотрим о правилах хранения данного продукта, заполняем таблицу.</w:t>
      </w:r>
    </w:p>
    <w:tbl>
      <w:tblPr>
        <w:tblpPr w:leftFromText="180" w:rightFromText="180" w:vertAnchor="text" w:horzAnchor="margin" w:tblpY="-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4"/>
        <w:gridCol w:w="1914"/>
        <w:gridCol w:w="1914"/>
        <w:gridCol w:w="1914"/>
        <w:gridCol w:w="1915"/>
      </w:tblGrid>
      <w:tr w:rsidR="00DE3EDD" w:rsidRPr="00DE3EDD" w:rsidTr="004036BA">
        <w:tc>
          <w:tcPr>
            <w:tcW w:w="1914" w:type="dxa"/>
          </w:tcPr>
          <w:p w:rsidR="00DE3EDD" w:rsidRPr="00DE3EDD" w:rsidRDefault="00DE3EDD" w:rsidP="00DE3ED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EDD">
              <w:rPr>
                <w:rFonts w:ascii="Times New Roman" w:hAnsi="Times New Roman" w:cs="Times New Roman"/>
                <w:sz w:val="28"/>
                <w:szCs w:val="28"/>
              </w:rPr>
              <w:t>Название продукта</w:t>
            </w:r>
          </w:p>
        </w:tc>
        <w:tc>
          <w:tcPr>
            <w:tcW w:w="1914" w:type="dxa"/>
          </w:tcPr>
          <w:p w:rsidR="00DE3EDD" w:rsidRPr="00DE3EDD" w:rsidRDefault="00DE3EDD" w:rsidP="00DE3ED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EDD">
              <w:rPr>
                <w:rFonts w:ascii="Times New Roman" w:hAnsi="Times New Roman" w:cs="Times New Roman"/>
                <w:sz w:val="28"/>
                <w:szCs w:val="28"/>
              </w:rPr>
              <w:t>Дата изготовления</w:t>
            </w:r>
          </w:p>
        </w:tc>
        <w:tc>
          <w:tcPr>
            <w:tcW w:w="1914" w:type="dxa"/>
          </w:tcPr>
          <w:p w:rsidR="00DE3EDD" w:rsidRPr="00DE3EDD" w:rsidRDefault="00DE3EDD" w:rsidP="00DE3ED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EDD">
              <w:rPr>
                <w:rFonts w:ascii="Times New Roman" w:hAnsi="Times New Roman" w:cs="Times New Roman"/>
                <w:sz w:val="28"/>
                <w:szCs w:val="28"/>
              </w:rPr>
              <w:t>Срок годности</w:t>
            </w:r>
          </w:p>
        </w:tc>
        <w:tc>
          <w:tcPr>
            <w:tcW w:w="1914" w:type="dxa"/>
          </w:tcPr>
          <w:p w:rsidR="00DE3EDD" w:rsidRPr="00DE3EDD" w:rsidRDefault="00DE3EDD" w:rsidP="00DE3ED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EDD">
              <w:rPr>
                <w:rFonts w:ascii="Times New Roman" w:hAnsi="Times New Roman" w:cs="Times New Roman"/>
                <w:sz w:val="28"/>
                <w:szCs w:val="28"/>
              </w:rPr>
              <w:t>Условия хранения</w:t>
            </w:r>
          </w:p>
        </w:tc>
        <w:tc>
          <w:tcPr>
            <w:tcW w:w="1915" w:type="dxa"/>
          </w:tcPr>
          <w:p w:rsidR="00DE3EDD" w:rsidRPr="00DE3EDD" w:rsidRDefault="00DE3EDD" w:rsidP="00DE3ED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EDD">
              <w:rPr>
                <w:rFonts w:ascii="Times New Roman" w:hAnsi="Times New Roman" w:cs="Times New Roman"/>
                <w:sz w:val="28"/>
                <w:szCs w:val="28"/>
              </w:rPr>
              <w:t>Вывод</w:t>
            </w:r>
          </w:p>
        </w:tc>
      </w:tr>
      <w:tr w:rsidR="00DE3EDD" w:rsidRPr="00DE3EDD" w:rsidTr="004036BA">
        <w:tc>
          <w:tcPr>
            <w:tcW w:w="1914" w:type="dxa"/>
          </w:tcPr>
          <w:p w:rsidR="00DE3EDD" w:rsidRPr="00DE3EDD" w:rsidRDefault="00DE3EDD" w:rsidP="00DE3ED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DE3EDD" w:rsidRPr="00DE3EDD" w:rsidRDefault="00DE3EDD" w:rsidP="00DE3ED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DE3EDD" w:rsidRPr="00DE3EDD" w:rsidRDefault="00DE3EDD" w:rsidP="00DE3ED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DE3EDD" w:rsidRPr="00DE3EDD" w:rsidRDefault="00DE3EDD" w:rsidP="00DE3ED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DE3EDD" w:rsidRPr="00DE3EDD" w:rsidRDefault="00DE3EDD" w:rsidP="00DE3ED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EDD" w:rsidRPr="00DE3EDD" w:rsidTr="004036BA">
        <w:tc>
          <w:tcPr>
            <w:tcW w:w="1914" w:type="dxa"/>
          </w:tcPr>
          <w:p w:rsidR="00DE3EDD" w:rsidRPr="00DE3EDD" w:rsidRDefault="00DE3EDD" w:rsidP="00DE3ED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DE3EDD" w:rsidRPr="00DE3EDD" w:rsidRDefault="00DE3EDD" w:rsidP="00DE3ED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DE3EDD" w:rsidRPr="00DE3EDD" w:rsidRDefault="00DE3EDD" w:rsidP="00DE3ED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DE3EDD" w:rsidRPr="00DE3EDD" w:rsidRDefault="00DE3EDD" w:rsidP="00DE3ED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DE3EDD" w:rsidRPr="00DE3EDD" w:rsidRDefault="00DE3EDD" w:rsidP="00DE3ED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3EDD" w:rsidRPr="00DE3EDD" w:rsidRDefault="00DE3EDD" w:rsidP="00DE3EDD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3EDD">
        <w:rPr>
          <w:rFonts w:ascii="Times New Roman" w:hAnsi="Times New Roman" w:cs="Times New Roman"/>
          <w:b/>
          <w:bCs/>
          <w:sz w:val="28"/>
          <w:szCs w:val="28"/>
        </w:rPr>
        <w:t>Закрепление нового материала</w:t>
      </w:r>
    </w:p>
    <w:p w:rsidR="00DE3EDD" w:rsidRPr="00DE3EDD" w:rsidRDefault="00DE3EDD" w:rsidP="00DE3EDD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3EDD">
        <w:rPr>
          <w:rFonts w:ascii="Times New Roman" w:hAnsi="Times New Roman" w:cs="Times New Roman"/>
          <w:bCs/>
          <w:sz w:val="28"/>
          <w:szCs w:val="28"/>
        </w:rPr>
        <w:t xml:space="preserve">Цель: закрепить в памяти </w:t>
      </w:r>
      <w:proofErr w:type="gramStart"/>
      <w:r w:rsidRPr="00DE3EDD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DE3EDD">
        <w:rPr>
          <w:rFonts w:ascii="Times New Roman" w:hAnsi="Times New Roman" w:cs="Times New Roman"/>
          <w:bCs/>
          <w:sz w:val="28"/>
          <w:szCs w:val="28"/>
        </w:rPr>
        <w:t xml:space="preserve"> полученные знания.</w:t>
      </w:r>
    </w:p>
    <w:p w:rsidR="00DE3EDD" w:rsidRPr="00DE3EDD" w:rsidRDefault="00DE3EDD" w:rsidP="00DE3EDD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 w:rsidRPr="00DE3EDD">
        <w:rPr>
          <w:rFonts w:ascii="Times New Roman" w:hAnsi="Times New Roman"/>
          <w:i/>
          <w:sz w:val="28"/>
          <w:szCs w:val="28"/>
        </w:rPr>
        <w:t>Беседа:</w:t>
      </w:r>
    </w:p>
    <w:p w:rsidR="00DE3EDD" w:rsidRPr="00DE3EDD" w:rsidRDefault="00DE3EDD" w:rsidP="00DE3ED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E3EDD">
        <w:rPr>
          <w:rFonts w:ascii="Times New Roman" w:hAnsi="Times New Roman"/>
          <w:sz w:val="28"/>
          <w:szCs w:val="28"/>
        </w:rPr>
        <w:t>- С чем познакомились  на уроке?</w:t>
      </w:r>
    </w:p>
    <w:p w:rsidR="00DE3EDD" w:rsidRPr="00DE3EDD" w:rsidRDefault="00DE3EDD" w:rsidP="00DE3ED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E3EDD">
        <w:rPr>
          <w:rFonts w:ascii="Times New Roman" w:hAnsi="Times New Roman"/>
          <w:sz w:val="28"/>
          <w:szCs w:val="28"/>
        </w:rPr>
        <w:t xml:space="preserve"> – Что нового для себя сегодня узнали?</w:t>
      </w:r>
    </w:p>
    <w:p w:rsidR="00DE3EDD" w:rsidRPr="00DE3EDD" w:rsidRDefault="00DE3EDD" w:rsidP="00DE3ED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E3EDD">
        <w:rPr>
          <w:rFonts w:ascii="Times New Roman" w:hAnsi="Times New Roman"/>
          <w:sz w:val="28"/>
          <w:szCs w:val="28"/>
        </w:rPr>
        <w:t>-  Расскажите, где можно хранить продукты.</w:t>
      </w:r>
    </w:p>
    <w:p w:rsidR="00DE3EDD" w:rsidRPr="00DE3EDD" w:rsidRDefault="00DE3EDD" w:rsidP="00DE3ED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E3EDD">
        <w:rPr>
          <w:rFonts w:ascii="Times New Roman" w:hAnsi="Times New Roman"/>
          <w:sz w:val="28"/>
          <w:szCs w:val="28"/>
        </w:rPr>
        <w:t>-  Почему нельзя долго хранить продукты в тепле?</w:t>
      </w:r>
    </w:p>
    <w:p w:rsidR="00DE3EDD" w:rsidRPr="00DE3EDD" w:rsidRDefault="00DE3EDD" w:rsidP="00DE3ED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E3EDD">
        <w:rPr>
          <w:rFonts w:ascii="Times New Roman" w:hAnsi="Times New Roman"/>
          <w:sz w:val="28"/>
          <w:szCs w:val="28"/>
        </w:rPr>
        <w:t>-   Как хранят готовые блюда?</w:t>
      </w:r>
    </w:p>
    <w:p w:rsidR="00DE3EDD" w:rsidRPr="00DE3EDD" w:rsidRDefault="00DE3EDD" w:rsidP="00DE3ED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E3EDD">
        <w:rPr>
          <w:rFonts w:ascii="Times New Roman" w:hAnsi="Times New Roman"/>
          <w:sz w:val="28"/>
          <w:szCs w:val="28"/>
        </w:rPr>
        <w:t>-  Как нужно хранить крупу, муку?</w:t>
      </w:r>
    </w:p>
    <w:p w:rsidR="00DE3EDD" w:rsidRPr="00DE3EDD" w:rsidRDefault="00DE3EDD" w:rsidP="00DE3ED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E3EDD">
        <w:rPr>
          <w:rFonts w:ascii="Times New Roman" w:hAnsi="Times New Roman"/>
          <w:sz w:val="28"/>
          <w:szCs w:val="28"/>
        </w:rPr>
        <w:t>Задание:  Рассмотри рисунки. Подумай, где можно хранить перечисленные продукты? Расставь стрелки.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48"/>
        <w:gridCol w:w="1212"/>
        <w:gridCol w:w="1157"/>
        <w:gridCol w:w="1596"/>
        <w:gridCol w:w="1314"/>
        <w:gridCol w:w="1555"/>
        <w:gridCol w:w="1288"/>
      </w:tblGrid>
      <w:tr w:rsidR="00DE3EDD" w:rsidRPr="00DE3EDD" w:rsidTr="004036BA">
        <w:trPr>
          <w:trHeight w:val="1486"/>
        </w:trPr>
        <w:tc>
          <w:tcPr>
            <w:tcW w:w="1448" w:type="dxa"/>
          </w:tcPr>
          <w:p w:rsidR="00DE3EDD" w:rsidRPr="00DE3EDD" w:rsidRDefault="00DE3EDD" w:rsidP="00DE3ED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3EDD" w:rsidRPr="00DE3EDD" w:rsidRDefault="00DE3EDD" w:rsidP="00DE3ED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3EDD" w:rsidRPr="00DE3EDD" w:rsidRDefault="00DE3EDD" w:rsidP="00DE3ED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3EDD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844550" cy="368300"/>
                  <wp:effectExtent l="19050" t="0" r="0" b="0"/>
                  <wp:docPr id="1" name="Рисунок 1" descr="MCj0435225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MCj0435225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550" cy="36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3EDD" w:rsidRPr="00DE3EDD" w:rsidRDefault="00DE3EDD" w:rsidP="00DE3ED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E3EDD" w:rsidRPr="00DE3EDD" w:rsidRDefault="00DE3EDD" w:rsidP="00DE3ED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3EDD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-75565</wp:posOffset>
                  </wp:positionH>
                  <wp:positionV relativeFrom="paragraph">
                    <wp:posOffset>-3810</wp:posOffset>
                  </wp:positionV>
                  <wp:extent cx="809625" cy="904875"/>
                  <wp:effectExtent l="19050" t="0" r="9525" b="0"/>
                  <wp:wrapSquare wrapText="bothSides"/>
                  <wp:docPr id="11" name="Рисунок 2" descr="MCj0350575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MCj0350575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7" w:type="dxa"/>
          </w:tcPr>
          <w:p w:rsidR="00DE3EDD" w:rsidRPr="00DE3EDD" w:rsidRDefault="00DE3EDD" w:rsidP="00DE3ED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3EDD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205740</wp:posOffset>
                  </wp:positionV>
                  <wp:extent cx="551815" cy="628650"/>
                  <wp:effectExtent l="0" t="0" r="635" b="0"/>
                  <wp:wrapSquare wrapText="bothSides"/>
                  <wp:docPr id="10" name="Рисунок 3" descr="MCj0215945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MCj0215945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81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96" w:type="dxa"/>
          </w:tcPr>
          <w:p w:rsidR="00DE3EDD" w:rsidRPr="00DE3EDD" w:rsidRDefault="00DE3EDD" w:rsidP="00DE3ED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3EDD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339090</wp:posOffset>
                  </wp:positionV>
                  <wp:extent cx="962025" cy="390525"/>
                  <wp:effectExtent l="19050" t="0" r="0" b="0"/>
                  <wp:wrapSquare wrapText="bothSides"/>
                  <wp:docPr id="9" name="Рисунок 4" descr="MCj0412500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MCj0412500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</w:tcPr>
          <w:p w:rsidR="00DE3EDD" w:rsidRPr="00DE3EDD" w:rsidRDefault="00DE3EDD" w:rsidP="00DE3ED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3EDD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253365</wp:posOffset>
                  </wp:positionV>
                  <wp:extent cx="754380" cy="647700"/>
                  <wp:effectExtent l="19050" t="0" r="7620" b="0"/>
                  <wp:wrapSquare wrapText="bothSides"/>
                  <wp:docPr id="4" name="Рисунок 5" descr="MPj0438442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MPj0438442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55" w:type="dxa"/>
          </w:tcPr>
          <w:p w:rsidR="00DE3EDD" w:rsidRPr="00DE3EDD" w:rsidRDefault="00DE3EDD" w:rsidP="00DE3ED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3EDD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339090</wp:posOffset>
                  </wp:positionV>
                  <wp:extent cx="929640" cy="600075"/>
                  <wp:effectExtent l="19050" t="0" r="3810" b="0"/>
                  <wp:wrapSquare wrapText="bothSides"/>
                  <wp:docPr id="5" name="Рисунок 6" descr="MCj0348869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MCj0348869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8" w:type="dxa"/>
          </w:tcPr>
          <w:p w:rsidR="00DE3EDD" w:rsidRPr="00DE3EDD" w:rsidRDefault="00DE3EDD" w:rsidP="00DE3ED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3EDD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253365</wp:posOffset>
                  </wp:positionV>
                  <wp:extent cx="734060" cy="695325"/>
                  <wp:effectExtent l="19050" t="0" r="8890" b="0"/>
                  <wp:wrapSquare wrapText="bothSides"/>
                  <wp:docPr id="6" name="Рисунок 7" descr="MPj0438641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MPj0438641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t="19130" b="173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60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E3EDD" w:rsidRPr="00DE3EDD" w:rsidTr="004036BA">
        <w:tc>
          <w:tcPr>
            <w:tcW w:w="1448" w:type="dxa"/>
          </w:tcPr>
          <w:p w:rsidR="00DE3EDD" w:rsidRPr="00DE3EDD" w:rsidRDefault="00DE3EDD" w:rsidP="00DE3ED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3EDD">
              <w:rPr>
                <w:rFonts w:ascii="Times New Roman" w:hAnsi="Times New Roman"/>
                <w:sz w:val="28"/>
                <w:szCs w:val="28"/>
              </w:rPr>
              <w:t>Мясо</w:t>
            </w:r>
          </w:p>
        </w:tc>
        <w:tc>
          <w:tcPr>
            <w:tcW w:w="1212" w:type="dxa"/>
          </w:tcPr>
          <w:p w:rsidR="00DE3EDD" w:rsidRPr="00DE3EDD" w:rsidRDefault="00DE3EDD" w:rsidP="00DE3ED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3EDD">
              <w:rPr>
                <w:rFonts w:ascii="Times New Roman" w:hAnsi="Times New Roman"/>
                <w:sz w:val="28"/>
                <w:szCs w:val="28"/>
              </w:rPr>
              <w:t>Мука</w:t>
            </w:r>
          </w:p>
        </w:tc>
        <w:tc>
          <w:tcPr>
            <w:tcW w:w="1157" w:type="dxa"/>
          </w:tcPr>
          <w:p w:rsidR="00DE3EDD" w:rsidRPr="00DE3EDD" w:rsidRDefault="00DE3EDD" w:rsidP="00DE3ED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3EDD">
              <w:rPr>
                <w:rFonts w:ascii="Times New Roman" w:hAnsi="Times New Roman"/>
                <w:sz w:val="28"/>
                <w:szCs w:val="28"/>
              </w:rPr>
              <w:t>Крупа</w:t>
            </w:r>
          </w:p>
        </w:tc>
        <w:tc>
          <w:tcPr>
            <w:tcW w:w="1596" w:type="dxa"/>
          </w:tcPr>
          <w:p w:rsidR="00DE3EDD" w:rsidRPr="00DE3EDD" w:rsidRDefault="00DE3EDD" w:rsidP="00DE3ED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3EDD">
              <w:rPr>
                <w:rFonts w:ascii="Times New Roman" w:hAnsi="Times New Roman"/>
                <w:sz w:val="28"/>
                <w:szCs w:val="28"/>
              </w:rPr>
              <w:t>Рыба</w:t>
            </w:r>
          </w:p>
        </w:tc>
        <w:tc>
          <w:tcPr>
            <w:tcW w:w="1314" w:type="dxa"/>
          </w:tcPr>
          <w:p w:rsidR="00DE3EDD" w:rsidRPr="00DE3EDD" w:rsidRDefault="00DE3EDD" w:rsidP="00DE3ED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3EDD">
              <w:rPr>
                <w:rFonts w:ascii="Times New Roman" w:hAnsi="Times New Roman"/>
                <w:sz w:val="28"/>
                <w:szCs w:val="28"/>
              </w:rPr>
              <w:t>Овощи</w:t>
            </w:r>
          </w:p>
        </w:tc>
        <w:tc>
          <w:tcPr>
            <w:tcW w:w="1555" w:type="dxa"/>
          </w:tcPr>
          <w:p w:rsidR="00DE3EDD" w:rsidRPr="00DE3EDD" w:rsidRDefault="00DE3EDD" w:rsidP="00DE3ED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3EDD">
              <w:rPr>
                <w:rFonts w:ascii="Times New Roman" w:hAnsi="Times New Roman"/>
                <w:sz w:val="28"/>
                <w:szCs w:val="28"/>
              </w:rPr>
              <w:t>Консервы</w:t>
            </w:r>
          </w:p>
        </w:tc>
        <w:tc>
          <w:tcPr>
            <w:tcW w:w="1288" w:type="dxa"/>
          </w:tcPr>
          <w:p w:rsidR="00DE3EDD" w:rsidRPr="00DE3EDD" w:rsidRDefault="00DE3EDD" w:rsidP="00DE3ED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3EDD">
              <w:rPr>
                <w:rFonts w:ascii="Times New Roman" w:hAnsi="Times New Roman"/>
                <w:sz w:val="28"/>
                <w:szCs w:val="28"/>
              </w:rPr>
              <w:t>Фрукты</w:t>
            </w:r>
          </w:p>
        </w:tc>
      </w:tr>
      <w:tr w:rsidR="00DE3EDD" w:rsidRPr="00DE3EDD" w:rsidTr="004036BA">
        <w:tc>
          <w:tcPr>
            <w:tcW w:w="9570" w:type="dxa"/>
            <w:gridSpan w:val="7"/>
            <w:tcBorders>
              <w:left w:val="nil"/>
              <w:bottom w:val="nil"/>
              <w:right w:val="nil"/>
            </w:tcBorders>
          </w:tcPr>
          <w:p w:rsidR="00DE3EDD" w:rsidRPr="00DE3EDD" w:rsidRDefault="00DE3EDD" w:rsidP="00DE3ED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3EDD" w:rsidRPr="00DE3EDD" w:rsidTr="004036BA"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DE3EDD" w:rsidRPr="00DE3EDD" w:rsidRDefault="00DE3EDD" w:rsidP="00DE3ED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3EDD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831850" cy="1041400"/>
                  <wp:effectExtent l="19050" t="0" r="6350" b="0"/>
                  <wp:docPr id="2" name="Рисунок 8" descr="MCj0215895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MCj0215895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1041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DE3EDD" w:rsidRPr="00DE3EDD" w:rsidRDefault="00DE3EDD" w:rsidP="00DE3ED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:rsidR="00DE3EDD" w:rsidRPr="00DE3EDD" w:rsidRDefault="00DE3EDD" w:rsidP="00DE3ED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3EDD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116205</wp:posOffset>
                  </wp:positionV>
                  <wp:extent cx="600075" cy="800100"/>
                  <wp:effectExtent l="19050" t="0" r="0" b="0"/>
                  <wp:wrapSquare wrapText="bothSides"/>
                  <wp:docPr id="7" name="Рисунок 10" descr="MCj0290087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MCj0290087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171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E3EDD" w:rsidRPr="00DE3EDD" w:rsidRDefault="00DE3EDD" w:rsidP="00DE3ED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DE3EDD" w:rsidRPr="00DE3EDD" w:rsidRDefault="00DE3EDD" w:rsidP="00DE3ED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3EDD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-69215</wp:posOffset>
                  </wp:positionH>
                  <wp:positionV relativeFrom="paragraph">
                    <wp:posOffset>173355</wp:posOffset>
                  </wp:positionV>
                  <wp:extent cx="714375" cy="800100"/>
                  <wp:effectExtent l="19050" t="0" r="0" b="0"/>
                  <wp:wrapSquare wrapText="bothSides"/>
                  <wp:docPr id="8" name="Рисунок 11" descr="MCj0290068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MCj0290068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DE3EDD" w:rsidRPr="00DE3EDD" w:rsidRDefault="00DE3EDD" w:rsidP="00DE3ED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DE3EDD" w:rsidRPr="00DE3EDD" w:rsidRDefault="00DE3EDD" w:rsidP="00DE3ED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3EDD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679450" cy="1041400"/>
                  <wp:effectExtent l="19050" t="0" r="6350" b="0"/>
                  <wp:docPr id="3" name="Рисунок 13" descr="MPj0313898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MPj0313898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lum brigh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1041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3EDD" w:rsidRPr="00DE3EDD" w:rsidTr="004036BA"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DE3EDD" w:rsidRPr="00DE3EDD" w:rsidRDefault="00DE3EDD" w:rsidP="00DE3EDD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E3EDD">
              <w:rPr>
                <w:rFonts w:ascii="Times New Roman" w:hAnsi="Times New Roman"/>
                <w:noProof/>
                <w:sz w:val="28"/>
                <w:szCs w:val="28"/>
              </w:rPr>
              <w:t>Холодильник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DE3EDD" w:rsidRPr="00DE3EDD" w:rsidRDefault="00DE3EDD" w:rsidP="00DE3ED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:rsidR="00DE3EDD" w:rsidRPr="00DE3EDD" w:rsidRDefault="00DE3EDD" w:rsidP="00DE3EDD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E3EDD">
              <w:rPr>
                <w:rFonts w:ascii="Times New Roman" w:hAnsi="Times New Roman"/>
                <w:noProof/>
                <w:sz w:val="28"/>
                <w:szCs w:val="28"/>
              </w:rPr>
              <w:t>Мешочки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E3EDD" w:rsidRPr="00DE3EDD" w:rsidRDefault="00DE3EDD" w:rsidP="00DE3ED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DE3EDD" w:rsidRPr="00DE3EDD" w:rsidRDefault="00DE3EDD" w:rsidP="00DE3EDD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E3EDD">
              <w:rPr>
                <w:rFonts w:ascii="Times New Roman" w:hAnsi="Times New Roman"/>
                <w:noProof/>
                <w:sz w:val="28"/>
                <w:szCs w:val="28"/>
              </w:rPr>
              <w:t>Банки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DE3EDD" w:rsidRPr="00DE3EDD" w:rsidRDefault="00DE3EDD" w:rsidP="00DE3ED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DE3EDD" w:rsidRPr="00DE3EDD" w:rsidRDefault="00DE3EDD" w:rsidP="00DE3EDD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E3EDD">
              <w:rPr>
                <w:rFonts w:ascii="Times New Roman" w:hAnsi="Times New Roman"/>
                <w:noProof/>
                <w:sz w:val="28"/>
                <w:szCs w:val="28"/>
              </w:rPr>
              <w:t>Погреб, подвал</w:t>
            </w:r>
          </w:p>
        </w:tc>
      </w:tr>
      <w:tr w:rsidR="00DE3EDD" w:rsidRPr="00DE3EDD" w:rsidTr="004036BA"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DE3EDD" w:rsidRPr="00DE3EDD" w:rsidRDefault="00DE3EDD" w:rsidP="00DE3EDD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DE3EDD" w:rsidRPr="00DE3EDD" w:rsidRDefault="00DE3EDD" w:rsidP="00DE3ED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:rsidR="00DE3EDD" w:rsidRPr="00DE3EDD" w:rsidRDefault="00DE3EDD" w:rsidP="00DE3EDD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E3EDD" w:rsidRPr="00DE3EDD" w:rsidRDefault="00DE3EDD" w:rsidP="00DE3ED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DE3EDD" w:rsidRPr="00DE3EDD" w:rsidRDefault="00DE3EDD" w:rsidP="00DE3EDD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DE3EDD" w:rsidRPr="00DE3EDD" w:rsidRDefault="00DE3EDD" w:rsidP="00DE3ED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DE3EDD" w:rsidRPr="00DE3EDD" w:rsidRDefault="00DE3EDD" w:rsidP="00DE3EDD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</w:tbl>
    <w:p w:rsidR="00DE3EDD" w:rsidRPr="00DE3EDD" w:rsidRDefault="00DE3EDD" w:rsidP="00DE3ED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3EDD">
        <w:rPr>
          <w:rFonts w:ascii="Times New Roman" w:hAnsi="Times New Roman" w:cs="Times New Roman"/>
          <w:sz w:val="28"/>
          <w:szCs w:val="28"/>
        </w:rPr>
        <w:t>Ситуация: Холодильник не размораживали более месяца; наледь  в морозильной камере 4-5см, не дает дверце камеры плотно закрываться.</w:t>
      </w:r>
    </w:p>
    <w:p w:rsidR="00DE3EDD" w:rsidRPr="00DE3EDD" w:rsidRDefault="00DE3EDD" w:rsidP="00DE3E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EDD">
        <w:rPr>
          <w:rFonts w:ascii="Times New Roman" w:hAnsi="Times New Roman" w:cs="Times New Roman"/>
          <w:sz w:val="28"/>
          <w:szCs w:val="28"/>
        </w:rPr>
        <w:t>Каковы ваши действия? К чему это приводит?</w:t>
      </w:r>
    </w:p>
    <w:p w:rsidR="00DE3EDD" w:rsidRPr="00DE3EDD" w:rsidRDefault="00DE3EDD" w:rsidP="00DE3ED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3EDD">
        <w:rPr>
          <w:rFonts w:ascii="Times New Roman" w:hAnsi="Times New Roman" w:cs="Times New Roman"/>
          <w:sz w:val="28"/>
          <w:szCs w:val="28"/>
        </w:rPr>
        <w:t>уменьшается срок годности продуктов.</w:t>
      </w:r>
    </w:p>
    <w:p w:rsidR="00DE3EDD" w:rsidRPr="00DE3EDD" w:rsidRDefault="00DE3EDD" w:rsidP="00DE3ED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3ED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DE3EDD">
        <w:rPr>
          <w:rFonts w:ascii="Times New Roman" w:hAnsi="Times New Roman" w:cs="Times New Roman"/>
          <w:sz w:val="28"/>
          <w:szCs w:val="28"/>
        </w:rPr>
        <w:t>еньше продуктов войдет в морозильную камеру.</w:t>
      </w:r>
    </w:p>
    <w:p w:rsidR="00DE3EDD" w:rsidRPr="00DE3EDD" w:rsidRDefault="00DE3EDD" w:rsidP="00DE3ED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3ED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E3EDD">
        <w:rPr>
          <w:rFonts w:ascii="Times New Roman" w:hAnsi="Times New Roman" w:cs="Times New Roman"/>
          <w:sz w:val="28"/>
          <w:szCs w:val="28"/>
        </w:rPr>
        <w:t>ероятность поломки холодильника.</w:t>
      </w:r>
    </w:p>
    <w:p w:rsidR="00DE3EDD" w:rsidRPr="00DE3EDD" w:rsidRDefault="00DE3EDD" w:rsidP="00DE3E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EDD">
        <w:rPr>
          <w:rFonts w:ascii="Times New Roman" w:hAnsi="Times New Roman" w:cs="Times New Roman"/>
          <w:sz w:val="28"/>
          <w:szCs w:val="28"/>
        </w:rPr>
        <w:t>2. Ситуация. Как сохранить летом продукты?</w:t>
      </w:r>
    </w:p>
    <w:p w:rsidR="00DE3EDD" w:rsidRPr="00DE3EDD" w:rsidRDefault="00DE3EDD" w:rsidP="00DE3ED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DE3EDD">
        <w:rPr>
          <w:rFonts w:ascii="Times New Roman" w:hAnsi="Times New Roman"/>
          <w:b/>
          <w:sz w:val="28"/>
          <w:szCs w:val="28"/>
        </w:rPr>
        <w:t>6.</w:t>
      </w:r>
      <w:r w:rsidRPr="00DE3EDD">
        <w:rPr>
          <w:rFonts w:ascii="Times New Roman" w:hAnsi="Times New Roman"/>
          <w:sz w:val="28"/>
          <w:szCs w:val="28"/>
        </w:rPr>
        <w:t xml:space="preserve"> </w:t>
      </w:r>
      <w:r w:rsidRPr="00DE3EDD">
        <w:rPr>
          <w:rFonts w:ascii="Times New Roman" w:hAnsi="Times New Roman"/>
          <w:b/>
          <w:sz w:val="28"/>
          <w:szCs w:val="28"/>
        </w:rPr>
        <w:t xml:space="preserve">Подведение итогов урока </w:t>
      </w:r>
    </w:p>
    <w:p w:rsidR="00DE3EDD" w:rsidRPr="00DE3EDD" w:rsidRDefault="00DE3EDD" w:rsidP="00DE3ED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E3EDD">
        <w:rPr>
          <w:rFonts w:ascii="Times New Roman" w:hAnsi="Times New Roman"/>
          <w:sz w:val="28"/>
          <w:szCs w:val="28"/>
        </w:rPr>
        <w:t>Анализ работы на уроке, оценивание.</w:t>
      </w:r>
    </w:p>
    <w:p w:rsidR="00DE3EDD" w:rsidRPr="00DE3EDD" w:rsidRDefault="00DE3EDD" w:rsidP="00DE3E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E3EDD" w:rsidRPr="00DE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75EE9"/>
    <w:multiLevelType w:val="hybridMultilevel"/>
    <w:tmpl w:val="433CB85E"/>
    <w:lvl w:ilvl="0" w:tplc="8174A20C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523895"/>
    <w:multiLevelType w:val="hybridMultilevel"/>
    <w:tmpl w:val="6ADC0C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EB253E1"/>
    <w:multiLevelType w:val="hybridMultilevel"/>
    <w:tmpl w:val="A2FE70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B2B0C75"/>
    <w:multiLevelType w:val="hybridMultilevel"/>
    <w:tmpl w:val="CCBE1CE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4B12"/>
    <w:rsid w:val="003F4B12"/>
    <w:rsid w:val="00DE3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E3E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main">
    <w:name w:val="pmain"/>
    <w:basedOn w:val="a"/>
    <w:uiPriority w:val="99"/>
    <w:rsid w:val="00DE3EDD"/>
    <w:pPr>
      <w:spacing w:before="120" w:after="0" w:line="240" w:lineRule="auto"/>
      <w:ind w:firstLine="375"/>
      <w:jc w:val="both"/>
    </w:pPr>
    <w:rPr>
      <w:rFonts w:ascii="Times New Roman" w:eastAsia="Times New Roman" w:hAnsi="Times New Roman" w:cs="Times New Roman"/>
      <w:color w:val="003366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E3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3E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jpeg"/><Relationship Id="rId5" Type="http://schemas.openxmlformats.org/officeDocument/2006/relationships/image" Target="media/image1.wmf"/><Relationship Id="rId15" Type="http://schemas.openxmlformats.org/officeDocument/2006/relationships/image" Target="media/image11.jpeg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2024-02-25T17:51:00Z</dcterms:created>
  <dcterms:modified xsi:type="dcterms:W3CDTF">2024-02-25T18:32:00Z</dcterms:modified>
</cp:coreProperties>
</file>