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78E" w:rsidRPr="00133270" w:rsidRDefault="00B0578E" w:rsidP="00D616FB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 xml:space="preserve">Приложение </w:t>
      </w:r>
      <w:r w:rsidR="00D616FB" w:rsidRPr="00133270">
        <w:rPr>
          <w:rFonts w:ascii="Liberation Serif" w:eastAsia="Arial Unicode MS" w:hAnsi="Liberation Serif" w:cs="Times New Roman"/>
          <w:sz w:val="24"/>
        </w:rPr>
        <w:t xml:space="preserve">№1 </w:t>
      </w:r>
      <w:r w:rsidRPr="00133270">
        <w:rPr>
          <w:rFonts w:ascii="Liberation Serif" w:eastAsia="Arial Unicode MS" w:hAnsi="Liberation Serif" w:cs="Times New Roman"/>
          <w:sz w:val="24"/>
        </w:rPr>
        <w:t>к распоряжению</w:t>
      </w:r>
    </w:p>
    <w:p w:rsidR="00B0578E" w:rsidRPr="00133270" w:rsidRDefault="00B0578E" w:rsidP="00D616FB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>Департамента образования</w:t>
      </w:r>
    </w:p>
    <w:p w:rsidR="00B0578E" w:rsidRPr="00133270" w:rsidRDefault="00B0578E" w:rsidP="00D616FB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>Администрации города Екатеринбурга</w:t>
      </w:r>
    </w:p>
    <w:p w:rsidR="00B0578E" w:rsidRPr="00133270" w:rsidRDefault="00B0578E" w:rsidP="00D616FB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>от ______________№ ______________</w:t>
      </w:r>
    </w:p>
    <w:p w:rsidR="00B0578E" w:rsidRPr="00133270" w:rsidRDefault="00B0578E" w:rsidP="00B0578E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Cs/>
          <w:spacing w:val="-3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Положение о научно-практической конференции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обучающихся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pacing w:val="-4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муниципальных образовательных организаций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города Екатеринбурга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</w:t>
      </w:r>
      <w:r w:rsidR="00B83A5C" w:rsidRPr="00133270">
        <w:rPr>
          <w:rFonts w:ascii="Liberation Serif" w:eastAsia="Calibri" w:hAnsi="Liberation Serif" w:cs="Times New Roman"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учебном году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Общие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положения</w:t>
      </w:r>
    </w:p>
    <w:p w:rsidR="004D655C" w:rsidRPr="00133270" w:rsidRDefault="004D655C" w:rsidP="004D655C">
      <w:pPr>
        <w:widowControl w:val="0"/>
        <w:numPr>
          <w:ilvl w:val="0"/>
          <w:numId w:val="4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Настоящее Положение определяет порядок организации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и проведения научно-практической конференции 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муниципальных образовательных организаций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города Екатеринбурга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(далее – Конференция)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</w:t>
      </w:r>
      <w:r w:rsidR="00B83A5C" w:rsidRPr="00133270">
        <w:rPr>
          <w:rFonts w:ascii="Liberation Serif" w:eastAsia="Calibri" w:hAnsi="Liberation Serif" w:cs="Times New Roman"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учебном году.</w:t>
      </w:r>
    </w:p>
    <w:p w:rsidR="004D655C" w:rsidRPr="00133270" w:rsidRDefault="004D655C" w:rsidP="004D655C">
      <w:pPr>
        <w:widowControl w:val="0"/>
        <w:numPr>
          <w:ilvl w:val="0"/>
          <w:numId w:val="4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Учредителем Конференции является Департамент образования Администрации города</w:t>
      </w:r>
      <w:r w:rsidRPr="00133270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Екатеринбурга.</w:t>
      </w:r>
    </w:p>
    <w:p w:rsidR="004D655C" w:rsidRPr="00133270" w:rsidRDefault="004D655C" w:rsidP="004D655C">
      <w:pPr>
        <w:widowControl w:val="0"/>
        <w:numPr>
          <w:ilvl w:val="0"/>
          <w:numId w:val="4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Организаторами школьного этапа Конференции являются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муниципальные образовательные организации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районного этапа Конференции – МБУ ИМЦ районов, муниципального этапа Конференции – МАУ ДО</w:t>
      </w:r>
      <w:r w:rsidRPr="00133270">
        <w:rPr>
          <w:rFonts w:ascii="Liberation Serif" w:eastAsia="Calibri" w:hAnsi="Liberation Serif" w:cs="Times New Roman"/>
          <w:spacing w:val="-16"/>
          <w:sz w:val="28"/>
          <w:szCs w:val="28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технологии».</w:t>
      </w:r>
    </w:p>
    <w:p w:rsidR="004D655C" w:rsidRPr="00133270" w:rsidRDefault="004D655C" w:rsidP="004D655C">
      <w:pPr>
        <w:widowControl w:val="0"/>
        <w:numPr>
          <w:ilvl w:val="0"/>
          <w:numId w:val="4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Организация и проведение Конференции регламентируются Положением «О научно-практической конференции обучающихся Свердловской области» от 30.01.2020, утвержденным Министерством образования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и молодежной политики Свердловской области, нормативными документами Министерства образования и молодежной политики Свердловской области, ГАОУ ДПО СО «</w:t>
      </w:r>
      <w:r w:rsidR="00CD300E" w:rsidRPr="00133270">
        <w:rPr>
          <w:rFonts w:ascii="Liberation Serif" w:eastAsia="Calibri" w:hAnsi="Liberation Serif" w:cs="Times New Roman"/>
          <w:sz w:val="28"/>
          <w:szCs w:val="28"/>
        </w:rPr>
        <w:t>Институт развития образования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», ГАНОУ СО «Дворец молодежи», Департамента образования Администрации города Екатеринбурга, управлений образования районов, МБУ ИМЦ районов,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технологии», </w:t>
      </w:r>
      <w:r w:rsidR="00B83A5C" w:rsidRPr="00133270">
        <w:rPr>
          <w:rFonts w:ascii="Liberation Serif" w:eastAsia="Calibri" w:hAnsi="Liberation Serif" w:cs="Times New Roman"/>
          <w:sz w:val="28"/>
          <w:szCs w:val="28"/>
        </w:rPr>
        <w:t xml:space="preserve">муниципальных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образовательных организаций, настоящим</w:t>
      </w:r>
      <w:r w:rsidRPr="00133270">
        <w:rPr>
          <w:rFonts w:ascii="Liberation Serif" w:eastAsia="Calibri" w:hAnsi="Liberation Serif" w:cs="Times New Roman"/>
          <w:spacing w:val="-7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Положением.</w:t>
      </w:r>
    </w:p>
    <w:p w:rsidR="004D655C" w:rsidRPr="00133270" w:rsidRDefault="004D655C" w:rsidP="004D655C">
      <w:pPr>
        <w:widowControl w:val="0"/>
        <w:numPr>
          <w:ilvl w:val="0"/>
          <w:numId w:val="4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Конференция является отборочным этапом научно-практической конференции обучающихся Свердловской</w:t>
      </w:r>
      <w:r w:rsidRPr="00133270">
        <w:rPr>
          <w:rFonts w:ascii="Liberation Serif" w:eastAsia="Calibri" w:hAnsi="Liberation Serif" w:cs="Times New Roman"/>
          <w:spacing w:val="-7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области.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Цели и</w:t>
      </w:r>
      <w:r w:rsidRPr="00133270">
        <w:rPr>
          <w:rFonts w:ascii="Liberation Serif" w:eastAsia="Calibri" w:hAnsi="Liberation Serif" w:cs="Times New Roman"/>
          <w:spacing w:val="-28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pacing w:val="-9"/>
          <w:sz w:val="28"/>
          <w:szCs w:val="28"/>
        </w:rPr>
        <w:t>задачи Конференции</w:t>
      </w:r>
    </w:p>
    <w:p w:rsidR="004D655C" w:rsidRPr="00133270" w:rsidRDefault="004D655C" w:rsidP="004D655C">
      <w:pPr>
        <w:widowControl w:val="0"/>
        <w:numPr>
          <w:ilvl w:val="0"/>
          <w:numId w:val="4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Конференция проводится в целях развития проектной деятельности обучающихся в различных областях научно-исследовательской, творческой, социально значимой, практической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деятельности</w:t>
      </w:r>
      <w:r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в соответствии с ФГОС основного общего и среднего общего образования, выявления и поддержки одаренных школьников.</w:t>
      </w:r>
    </w:p>
    <w:p w:rsidR="004D655C" w:rsidRPr="00133270" w:rsidRDefault="004D655C" w:rsidP="004D655C">
      <w:pPr>
        <w:widowControl w:val="0"/>
        <w:numPr>
          <w:ilvl w:val="0"/>
          <w:numId w:val="4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Задачи:</w:t>
      </w:r>
    </w:p>
    <w:p w:rsidR="003F6B01" w:rsidRPr="00133270" w:rsidRDefault="00C47FEA" w:rsidP="004D655C">
      <w:pPr>
        <w:widowControl w:val="0"/>
        <w:numPr>
          <w:ilvl w:val="0"/>
          <w:numId w:val="4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hAnsi="Liberation Serif" w:cs="Times New Roman"/>
          <w:bCs/>
          <w:sz w:val="28"/>
          <w:szCs w:val="28"/>
        </w:rPr>
        <w:t>организация проектной</w:t>
      </w:r>
      <w:r w:rsidRPr="00133270">
        <w:rPr>
          <w:rFonts w:ascii="Liberation Serif" w:hAnsi="Liberation Serif" w:cs="Times New Roman"/>
          <w:sz w:val="28"/>
          <w:szCs w:val="28"/>
        </w:rPr>
        <w:t xml:space="preserve"> деятельности обучающихся </w:t>
      </w:r>
      <w:r w:rsidRPr="00133270">
        <w:rPr>
          <w:rFonts w:ascii="Liberation Serif" w:hAnsi="Liberation Serif" w:cs="Times New Roman"/>
          <w:bCs/>
          <w:sz w:val="28"/>
          <w:szCs w:val="28"/>
        </w:rPr>
        <w:t>как эффективного метода формирования</w:t>
      </w:r>
      <w:r w:rsidRPr="00133270">
        <w:rPr>
          <w:rFonts w:ascii="Liberation Serif" w:hAnsi="Liberation Serif" w:cs="Times New Roman"/>
          <w:sz w:val="28"/>
          <w:szCs w:val="28"/>
        </w:rPr>
        <w:t xml:space="preserve"> универсальных учебных действий;</w:t>
      </w:r>
    </w:p>
    <w:p w:rsidR="004D655C" w:rsidRPr="00133270" w:rsidRDefault="004D655C" w:rsidP="004D655C">
      <w:pPr>
        <w:widowControl w:val="0"/>
        <w:numPr>
          <w:ilvl w:val="0"/>
          <w:numId w:val="4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повышение качества образования через различные формы внеурочной деятельности, интеграции основного и дополнительного </w:t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образования;</w:t>
      </w:r>
    </w:p>
    <w:p w:rsidR="004D655C" w:rsidRPr="00133270" w:rsidRDefault="004D655C" w:rsidP="004D655C">
      <w:pPr>
        <w:widowControl w:val="0"/>
        <w:numPr>
          <w:ilvl w:val="0"/>
          <w:numId w:val="4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привлечение к работе с одаренными обучающимися ученых</w:t>
      </w:r>
      <w:r w:rsidRPr="00133270">
        <w:rPr>
          <w:rFonts w:ascii="Liberation Serif" w:eastAsia="Calibri" w:hAnsi="Liberation Serif" w:cs="Times New Roman"/>
          <w:spacing w:val="28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pacing w:val="28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и</w:t>
      </w:r>
      <w:r w:rsidRPr="00133270">
        <w:rPr>
          <w:rFonts w:ascii="Liberation Serif" w:eastAsia="Calibri" w:hAnsi="Liberation Serif" w:cs="Times New Roman"/>
          <w:spacing w:val="3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специалистов</w:t>
      </w:r>
      <w:r w:rsidRPr="00133270">
        <w:rPr>
          <w:rFonts w:ascii="Liberation Serif" w:eastAsia="Calibri" w:hAnsi="Liberation Serif" w:cs="Times New Roman"/>
          <w:spacing w:val="35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–</w:t>
      </w:r>
      <w:r w:rsidRPr="00133270">
        <w:rPr>
          <w:rFonts w:ascii="Liberation Serif" w:eastAsia="Calibri" w:hAnsi="Liberation Serif" w:cs="Times New Roman"/>
          <w:spacing w:val="26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носителей</w:t>
      </w:r>
      <w:r w:rsidRPr="00133270">
        <w:rPr>
          <w:rFonts w:ascii="Liberation Serif" w:eastAsia="Calibri" w:hAnsi="Liberation Serif" w:cs="Times New Roman"/>
          <w:spacing w:val="28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научной культурно-профессиональной традиции;</w:t>
      </w:r>
    </w:p>
    <w:p w:rsidR="004D655C" w:rsidRPr="00133270" w:rsidRDefault="004D655C" w:rsidP="004D655C">
      <w:pPr>
        <w:widowControl w:val="0"/>
        <w:numPr>
          <w:ilvl w:val="0"/>
          <w:numId w:val="4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вовлечение обучающихся в исследовательскую деятельность, приобщение к решению задач, имеющих практическое значение для развития науки, промышленности, экономики, культуры страны и региона;</w:t>
      </w:r>
    </w:p>
    <w:p w:rsidR="004D655C" w:rsidRPr="00133270" w:rsidRDefault="004D655C" w:rsidP="004D655C">
      <w:pPr>
        <w:widowControl w:val="0"/>
        <w:numPr>
          <w:ilvl w:val="0"/>
          <w:numId w:val="4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мотивация обучающихся к активной познавательной и творческой деятельности, направленной на достижение практических, общественно полезных результатов;</w:t>
      </w:r>
    </w:p>
    <w:p w:rsidR="004D655C" w:rsidRPr="00133270" w:rsidRDefault="004D655C" w:rsidP="004D655C">
      <w:pPr>
        <w:widowControl w:val="0"/>
        <w:numPr>
          <w:ilvl w:val="0"/>
          <w:numId w:val="4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совершенствование предметных и метапредметных компетенций школьников, в том числе проектных;</w:t>
      </w:r>
    </w:p>
    <w:p w:rsidR="004D655C" w:rsidRPr="00133270" w:rsidRDefault="004D655C" w:rsidP="004D655C">
      <w:pPr>
        <w:widowControl w:val="0"/>
        <w:numPr>
          <w:ilvl w:val="0"/>
          <w:numId w:val="4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выявление проектов, которые могут быть рекомендованы к участию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в областном этапе научно-практической конференции обучающихся Свердловской области и иных конкурсных мероприятиях регионального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 всероссийского уровней.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Порядок организации и проведения</w:t>
      </w:r>
      <w:r w:rsidRPr="00133270">
        <w:rPr>
          <w:rFonts w:ascii="Liberation Serif" w:eastAsia="Calibri" w:hAnsi="Liberation Serif" w:cs="Times New Roman"/>
          <w:spacing w:val="-6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Конференции</w:t>
      </w:r>
    </w:p>
    <w:p w:rsidR="009F7C7D" w:rsidRPr="00133270" w:rsidRDefault="00C00BC1" w:rsidP="003A2373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hAnsi="Liberation Serif" w:cs="Times New Roman"/>
          <w:sz w:val="28"/>
          <w:szCs w:val="28"/>
        </w:rPr>
        <w:t>Информационно</w:t>
      </w:r>
      <w:r w:rsidR="00017164" w:rsidRPr="00133270">
        <w:rPr>
          <w:rFonts w:ascii="Liberation Serif" w:hAnsi="Liberation Serif" w:cs="Times New Roman"/>
          <w:sz w:val="28"/>
          <w:szCs w:val="28"/>
        </w:rPr>
        <w:t>-методическо</w:t>
      </w:r>
      <w:r w:rsidRPr="00133270">
        <w:rPr>
          <w:rFonts w:ascii="Liberation Serif" w:hAnsi="Liberation Serif" w:cs="Times New Roman"/>
          <w:sz w:val="28"/>
          <w:szCs w:val="28"/>
        </w:rPr>
        <w:t xml:space="preserve">е сопровождение Конференции осуществляется на сайте </w:t>
      </w:r>
      <w:hyperlink r:id="rId6" w:history="1">
        <w:r w:rsidRPr="00133270">
          <w:rPr>
            <w:rStyle w:val="a7"/>
            <w:rFonts w:ascii="Liberation Serif" w:hAnsi="Liberation Serif" w:cs="Times New Roman"/>
            <w:sz w:val="28"/>
            <w:szCs w:val="28"/>
          </w:rPr>
          <w:t>екб-</w:t>
        </w:r>
        <w:proofErr w:type="spellStart"/>
        <w:r w:rsidRPr="00133270">
          <w:rPr>
            <w:rStyle w:val="a7"/>
            <w:rFonts w:ascii="Liberation Serif" w:hAnsi="Liberation Serif" w:cs="Times New Roman"/>
            <w:sz w:val="28"/>
            <w:szCs w:val="28"/>
          </w:rPr>
          <w:t>проектиум.рф</w:t>
        </w:r>
        <w:proofErr w:type="spellEnd"/>
      </w:hyperlink>
      <w:r w:rsidR="003A2373" w:rsidRPr="00133270">
        <w:rPr>
          <w:rStyle w:val="a7"/>
          <w:rFonts w:ascii="Liberation Serif" w:eastAsia="Calibri" w:hAnsi="Liberation Serif" w:cs="Times New Roman"/>
          <w:color w:val="FF0000"/>
          <w:sz w:val="28"/>
          <w:szCs w:val="28"/>
          <w:u w:val="none"/>
        </w:rPr>
        <w:t xml:space="preserve"> </w:t>
      </w:r>
      <w:r w:rsidR="003A2373" w:rsidRPr="00133270">
        <w:rPr>
          <w:rStyle w:val="a7"/>
          <w:rFonts w:ascii="Liberation Serif" w:eastAsia="Calibri" w:hAnsi="Liberation Serif" w:cs="Times New Roman"/>
          <w:color w:val="auto"/>
          <w:sz w:val="28"/>
          <w:szCs w:val="28"/>
          <w:u w:val="none"/>
        </w:rPr>
        <w:t>в разделе «Научно-практическая конференция»</w:t>
      </w:r>
      <w:r w:rsidR="002A46BD" w:rsidRPr="00133270">
        <w:rPr>
          <w:rFonts w:ascii="Liberation Serif" w:hAnsi="Liberation Serif"/>
        </w:rPr>
        <w:t>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Конференции принимают участие обучающиеся 6-11 классов муниципальных образовательных организаций города Екатеринбурга, подготовившие проекты в соответствии с требованиями настоящего Положения, выполненные индивидуально или в составе авторского коллектива (не более трех авторов).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Конференция состоит из трех последовательно проводимых этапов: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1) школьный (</w:t>
      </w:r>
      <w:r w:rsidR="00CD300E" w:rsidRPr="00133270">
        <w:rPr>
          <w:rFonts w:ascii="Liberation Serif" w:eastAsia="Calibri" w:hAnsi="Liberation Serif" w:cs="Times New Roman"/>
          <w:sz w:val="28"/>
          <w:szCs w:val="28"/>
        </w:rPr>
        <w:t xml:space="preserve">декабрь 2021 года –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январь 202</w:t>
      </w:r>
      <w:r w:rsidR="00B83A5C"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года);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2) районный (январь – февраль 202</w:t>
      </w:r>
      <w:r w:rsidR="00B83A5C"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года);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3) муниципальный (февраль – март 202</w:t>
      </w:r>
      <w:r w:rsidR="00B83A5C"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года).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школьном этапе Конференции принимают участие все желающие обучающиеся в соответствии с требованиями настоящего Положения;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в районном этапе Конференции – победители и призеры школьного этапа Конференции; в муниципальном этапе Конференции – победители и призеры районного этапа Конференции.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Проведение школьного этапа Конференции регламентируется Положениями, разработанными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муниципальными образовательными организациями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районного этапа Конференции – Положениями, разработанными МБУ ИМЦ районов.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Школьный и районный этапы Конференции проводятся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в соответствии с направлениями</w:t>
      </w:r>
      <w:r w:rsidRPr="00133270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и предметными областями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указанными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в п.</w:t>
      </w:r>
      <w:r w:rsidR="00113C3E" w:rsidRPr="00133270">
        <w:rPr>
          <w:rFonts w:ascii="Liberation Serif" w:eastAsia="Calibri" w:hAnsi="Liberation Serif" w:cs="Times New Roman"/>
          <w:sz w:val="28"/>
          <w:szCs w:val="28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</w:rPr>
        <w:t>3.1</w:t>
      </w:r>
      <w:r w:rsidR="00052924" w:rsidRPr="00133270">
        <w:rPr>
          <w:rFonts w:ascii="Liberation Serif" w:eastAsia="Calibri" w:hAnsi="Liberation Serif" w:cs="Times New Roman"/>
          <w:sz w:val="28"/>
          <w:szCs w:val="28"/>
        </w:rPr>
        <w:t>5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. настоящего Положения. Оценивание проектов на школьном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 районном этапах Конференции проводится в соответствии с критериями, указанными в п.</w:t>
      </w:r>
      <w:r w:rsidR="00113C3E" w:rsidRPr="00133270">
        <w:rPr>
          <w:rFonts w:ascii="Liberation Serif" w:eastAsia="Calibri" w:hAnsi="Liberation Serif" w:cs="Times New Roman"/>
          <w:sz w:val="28"/>
          <w:szCs w:val="28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</w:rPr>
        <w:t>4 настоящего Положения.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Порядок организации и сроки проведения муниципального этапа Конференции (далее – Конференция):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1) </w:t>
      </w:r>
      <w:r w:rsidR="004E7C6F" w:rsidRPr="00133270">
        <w:rPr>
          <w:rFonts w:ascii="Liberation Serif" w:eastAsia="Calibri" w:hAnsi="Liberation Serif" w:cs="Times New Roman"/>
          <w:sz w:val="28"/>
          <w:szCs w:val="28"/>
        </w:rPr>
        <w:t>08-09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февраля 202</w:t>
      </w:r>
      <w:r w:rsidR="004E7C6F"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года – направление МБУ ИМЦ районов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в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 заявочного пакета </w:t>
      </w:r>
      <w:r w:rsidR="00E72F64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по ссылке</w:t>
      </w:r>
      <w:r w:rsidR="00CD300E" w:rsidRPr="00133270">
        <w:rPr>
          <w:rFonts w:ascii="Liberation Serif" w:eastAsia="Calibri" w:hAnsi="Liberation Serif" w:cs="Times New Roman"/>
          <w:sz w:val="28"/>
          <w:szCs w:val="28"/>
        </w:rPr>
        <w:t>,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высылаемой по запросу. Заявочный пакет включает заявку МБУ ИМЦ района в формате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PDF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с приложением в формате M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S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Ex</w:t>
      </w:r>
      <w:r w:rsidR="00052924" w:rsidRPr="00133270">
        <w:rPr>
          <w:rFonts w:ascii="Liberation Serif" w:eastAsia="Calibri" w:hAnsi="Liberation Serif" w:cs="Times New Roman"/>
          <w:sz w:val="28"/>
          <w:szCs w:val="28"/>
        </w:rPr>
        <w:t>с</w:t>
      </w:r>
      <w:r w:rsidRPr="00133270">
        <w:rPr>
          <w:rFonts w:ascii="Liberation Serif" w:eastAsia="Calibri" w:hAnsi="Liberation Serif" w:cs="Times New Roman"/>
          <w:sz w:val="28"/>
          <w:szCs w:val="28"/>
        </w:rPr>
        <w:t>el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(Приложение </w:t>
      </w:r>
      <w:r w:rsidR="000203EF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№</w:t>
      </w:r>
      <w:r w:rsidR="00B00E55" w:rsidRPr="00133270">
        <w:rPr>
          <w:rFonts w:ascii="Liberation Serif" w:eastAsia="Calibri" w:hAnsi="Liberation Serif" w:cs="Times New Roman"/>
          <w:sz w:val="28"/>
          <w:szCs w:val="28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</w:rPr>
        <w:t>1), проекты участников, оформленные в соответствии с требованиями (Приложения №</w:t>
      </w:r>
      <w:r w:rsidR="00B00E55" w:rsidRPr="00133270">
        <w:rPr>
          <w:rFonts w:ascii="Liberation Serif" w:eastAsia="Calibri" w:hAnsi="Liberation Serif" w:cs="Times New Roman"/>
          <w:sz w:val="28"/>
          <w:szCs w:val="28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</w:rPr>
        <w:t>2, 3, 4). Каждый проект должен быть оформлен единым файлом в формате PDF;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2) 1</w:t>
      </w:r>
      <w:r w:rsidR="00CD300E" w:rsidRPr="00133270">
        <w:rPr>
          <w:rFonts w:ascii="Liberation Serif" w:eastAsia="Calibri" w:hAnsi="Liberation Serif" w:cs="Times New Roman"/>
          <w:sz w:val="28"/>
          <w:szCs w:val="28"/>
        </w:rPr>
        <w:t>4</w:t>
      </w:r>
      <w:r w:rsidR="004E7C6F" w:rsidRPr="00133270">
        <w:rPr>
          <w:rFonts w:ascii="Liberation Serif" w:eastAsia="Calibri" w:hAnsi="Liberation Serif" w:cs="Times New Roman"/>
          <w:sz w:val="28"/>
          <w:szCs w:val="28"/>
        </w:rPr>
        <w:t>-28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февраля 202</w:t>
      </w:r>
      <w:r w:rsidR="004E7C6F"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года – заочный тур (отбор проектов на очный тур);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3) март 202</w:t>
      </w:r>
      <w:r w:rsidR="004E7C6F"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года – очный тур (защита проектов).</w:t>
      </w:r>
    </w:p>
    <w:p w:rsidR="004D655C" w:rsidRPr="00133270" w:rsidRDefault="004D655C" w:rsidP="00A060C0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 заочный тур Конференции от района может быть заявлено не более 4 проектов в каждой предметной области в соответствии с направлением. </w:t>
      </w:r>
      <w:r w:rsidR="00A060C0" w:rsidRPr="00133270">
        <w:rPr>
          <w:rFonts w:ascii="Liberation Serif" w:eastAsia="Calibri" w:hAnsi="Liberation Serif" w:cs="Times New Roman"/>
          <w:sz w:val="28"/>
          <w:szCs w:val="28"/>
        </w:rPr>
        <w:t xml:space="preserve">Дополнительно районом может быть направлено не более 4 проектов – победителей и призеров конкурсных мероприятий в 2021/2022 учебном году, </w:t>
      </w:r>
      <w:r w:rsidR="00DD707E" w:rsidRPr="00133270">
        <w:rPr>
          <w:rFonts w:ascii="Liberation Serif" w:eastAsia="Calibri" w:hAnsi="Liberation Serif" w:cs="Times New Roman"/>
          <w:sz w:val="28"/>
          <w:szCs w:val="28"/>
        </w:rPr>
        <w:t>организаторами которых являются образовательные организации высшего образования (при наличии документального подтверждения).</w:t>
      </w:r>
      <w:r w:rsidR="00A060C0" w:rsidRPr="00133270">
        <w:rPr>
          <w:rFonts w:ascii="Liberation Serif" w:eastAsia="Calibri" w:hAnsi="Liberation Serif" w:cs="Times New Roman"/>
          <w:sz w:val="28"/>
          <w:szCs w:val="28"/>
        </w:rPr>
        <w:t xml:space="preserve"> Каждый проект может быть заявлен только в одном направлении, одной предметной области. Каждый участник может быть заявлен только с одним проектом.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При приеме на заочный 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 xml:space="preserve">тур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Конференции каждый проект проходит техническую экспертизу на соответствие требованиям (Приложения №</w:t>
      </w:r>
      <w:r w:rsidR="00A27F6D" w:rsidRPr="00133270">
        <w:rPr>
          <w:rFonts w:ascii="Liberation Serif" w:eastAsia="Calibri" w:hAnsi="Liberation Serif" w:cs="Times New Roman"/>
          <w:sz w:val="28"/>
          <w:szCs w:val="28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2, 3, 4). Проекты, не соответствующие требованиям, не допускаются к участию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в заочном туре</w:t>
      </w:r>
      <w:r w:rsidRPr="00133270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Конференции.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Для участия в Конференции принимаются следующие виды проектов:</w:t>
      </w:r>
    </w:p>
    <w:p w:rsidR="004D655C" w:rsidRPr="00133270" w:rsidRDefault="004D655C" w:rsidP="00A27F6D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1) исследовательский – проект, результатом которого является научно-исследовательский продукт в виде статьи, публикации, отчета, аналитического обзора, методического пособия и др.;</w:t>
      </w:r>
    </w:p>
    <w:p w:rsidR="004D655C" w:rsidRPr="00133270" w:rsidRDefault="004D655C" w:rsidP="00A27F6D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2) творческий – проект, результатом которого является творческий продукт или </w:t>
      </w: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общественно полезный результат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в виде театрализации, игры, выставки, художественного произведения, видеофильма и др.;</w:t>
      </w:r>
    </w:p>
    <w:p w:rsidR="004D655C" w:rsidRPr="00133270" w:rsidRDefault="004D655C" w:rsidP="00A27F6D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3) прикладной – проект, результатом которого является изготовленный продукт или его прототип, проектное решение, бизнес-план, бизнес-кейс и др.;</w:t>
      </w:r>
    </w:p>
    <w:p w:rsidR="004D655C" w:rsidRPr="00133270" w:rsidRDefault="004D655C" w:rsidP="00A27F6D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4) инновационный – проект, результатом которого является новый продукт,</w:t>
      </w:r>
      <w:r w:rsidRPr="00133270">
        <w:rPr>
          <w:rFonts w:ascii="Liberation Serif" w:eastAsia="Calibri" w:hAnsi="Liberation Serif" w:cs="Times New Roman"/>
          <w:sz w:val="21"/>
          <w:szCs w:val="21"/>
          <w:shd w:val="clear" w:color="auto" w:fill="FFFFFF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товар, услуга, технология или иной общественно полезный результат,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готовый к распространению;</w:t>
      </w:r>
    </w:p>
    <w:p w:rsidR="004D655C" w:rsidRPr="00133270" w:rsidRDefault="004D655C" w:rsidP="00A27F6D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5) социальный – проект, результатом которого является </w:t>
      </w: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решение определенных общественных проблем, улучшение социальной ситуации;</w:t>
      </w:r>
    </w:p>
    <w:p w:rsidR="004D655C" w:rsidRPr="00133270" w:rsidRDefault="004D655C" w:rsidP="00A27F6D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6) инженерно-конструкторский – проект, результатом которого является решение задач технического характера, создание устройства, модели и др.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Тематика проектов должна отражать:</w:t>
      </w:r>
    </w:p>
    <w:p w:rsidR="004D655C" w:rsidRPr="00133270" w:rsidRDefault="004D655C" w:rsidP="004D655C">
      <w:pPr>
        <w:widowControl w:val="0"/>
        <w:numPr>
          <w:ilvl w:val="0"/>
          <w:numId w:val="4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актуальные проблемы гуманитарного, социально-экономического, социокультурного, общественно-политического и</w:t>
      </w:r>
      <w:r w:rsidR="00E82AD0" w:rsidRPr="00133270">
        <w:rPr>
          <w:rFonts w:ascii="Liberation Serif" w:eastAsia="Calibri" w:hAnsi="Liberation Serif" w:cs="Times New Roman"/>
          <w:sz w:val="28"/>
          <w:szCs w:val="28"/>
        </w:rPr>
        <w:t xml:space="preserve"> естественнонаучного </w:t>
      </w:r>
      <w:r w:rsidR="00E82AD0" w:rsidRPr="00133270">
        <w:rPr>
          <w:rFonts w:ascii="Liberation Serif" w:eastAsia="Calibri" w:hAnsi="Liberation Serif" w:cs="Times New Roman"/>
          <w:sz w:val="28"/>
          <w:szCs w:val="28"/>
        </w:rPr>
        <w:br/>
        <w:t>характера;</w:t>
      </w:r>
    </w:p>
    <w:p w:rsidR="004D655C" w:rsidRPr="00133270" w:rsidRDefault="004D655C" w:rsidP="004D655C">
      <w:pPr>
        <w:widowControl w:val="0"/>
        <w:numPr>
          <w:ilvl w:val="0"/>
          <w:numId w:val="4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научные достижения, общественные и культурные события страны, региона, города;</w:t>
      </w:r>
    </w:p>
    <w:p w:rsidR="004D655C" w:rsidRPr="00133270" w:rsidRDefault="004D655C" w:rsidP="004D655C">
      <w:pPr>
        <w:widowControl w:val="0"/>
        <w:numPr>
          <w:ilvl w:val="0"/>
          <w:numId w:val="4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стратегию социально-экономического развития Екатеринбурга и его интеграции в мировое сообщество;</w:t>
      </w:r>
    </w:p>
    <w:p w:rsidR="004D655C" w:rsidRPr="00133270" w:rsidRDefault="004D655C" w:rsidP="004D655C">
      <w:pPr>
        <w:widowControl w:val="0"/>
        <w:numPr>
          <w:ilvl w:val="0"/>
          <w:numId w:val="4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памятные события, юбилейные даты</w:t>
      </w:r>
      <w:r w:rsidRPr="00133270">
        <w:rPr>
          <w:rFonts w:ascii="Liberation Serif" w:eastAsia="Calibri" w:hAnsi="Liberation Serif" w:cs="Times New Roman"/>
          <w:spacing w:val="-9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года</w:t>
      </w:r>
      <w:r w:rsidRPr="00133270">
        <w:rPr>
          <w:rFonts w:ascii="Liberation Serif" w:eastAsia="Calibri" w:hAnsi="Liberation Serif" w:cs="Times New Roman"/>
          <w:spacing w:val="2"/>
          <w:sz w:val="28"/>
          <w:szCs w:val="28"/>
          <w:shd w:val="clear" w:color="auto" w:fill="FFFFFF"/>
        </w:rPr>
        <w:t>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Проекты должны содержать практический раздел, основанный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на собственных исследованиях авторов. Разработка проектов на основе заказов органов местного самоуправления, общественности усиливает их практическую значимость.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При подготовке проекта двумя или тремя авторами необходимо отразить вклад каждого.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Проекты реферативного характера, не содержащие элементов самостоятельного исследования, к участию в Конференции не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допускаются.</w:t>
      </w:r>
    </w:p>
    <w:p w:rsidR="004D655C" w:rsidRPr="00133270" w:rsidRDefault="004D655C" w:rsidP="00F50F51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Направления</w:t>
      </w:r>
      <w:r w:rsidRPr="00133270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и предметные области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5527"/>
        <w:gridCol w:w="1276"/>
      </w:tblGrid>
      <w:tr w:rsidR="004D655C" w:rsidRPr="00133270" w:rsidTr="00CB20F2">
        <w:trPr>
          <w:trHeight w:val="70"/>
        </w:trPr>
        <w:tc>
          <w:tcPr>
            <w:tcW w:w="2978" w:type="dxa"/>
            <w:shd w:val="clear" w:color="auto" w:fill="auto"/>
            <w:vAlign w:val="center"/>
          </w:tcPr>
          <w:p w:rsidR="004D655C" w:rsidRPr="00133270" w:rsidRDefault="004D655C" w:rsidP="00F50F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76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5527" w:type="dxa"/>
            <w:vAlign w:val="center"/>
          </w:tcPr>
          <w:p w:rsidR="004D655C" w:rsidRPr="00133270" w:rsidRDefault="004D655C" w:rsidP="00F50F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76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F50F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76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4D655C" w:rsidRPr="00133270" w:rsidTr="00CB20F2">
        <w:trPr>
          <w:trHeight w:val="70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Гуманитарное</w:t>
            </w: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история 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краеведение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D5142C" w:rsidP="00CE0E57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филология </w:t>
            </w:r>
            <w:r w:rsidR="00677326"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ли</w:t>
            </w:r>
            <w:r w:rsidR="00CE0E57"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н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гвистика</w:t>
            </w:r>
            <w:r w:rsidR="004D655C"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– русский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465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CE0E57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филология </w:t>
            </w:r>
            <w:r w:rsidR="00677326"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лингвистика</w:t>
            </w:r>
            <w:r w:rsidR="004D655C"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– английский язык / немецкий язык / французский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126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Социально-экономическое</w:t>
            </w: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70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инженерно-техническое творчество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291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570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Социокультурное</w:t>
            </w: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культурология / искусство / социальное проектирование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585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домоводство / дизайн </w:t>
            </w:r>
            <w:r w:rsidR="00677326"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декоративно-прикладное искусство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366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здоровьесбережение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70"/>
        </w:trPr>
        <w:tc>
          <w:tcPr>
            <w:tcW w:w="2978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Общественно-политическое</w:t>
            </w: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право / обществознание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Естественнонаучное</w:t>
            </w: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химия / физика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  <w:t xml:space="preserve"> 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/ астрономия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70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6-11</w:t>
            </w:r>
          </w:p>
        </w:tc>
      </w:tr>
      <w:tr w:rsidR="004D655C" w:rsidRPr="00133270" w:rsidTr="00CB20F2"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биология / экология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6-11</w:t>
            </w:r>
          </w:p>
        </w:tc>
      </w:tr>
    </w:tbl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 каждому проекту прилага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>ю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тся 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 xml:space="preserve">две рецензии – руководителя проекта и внешнего рецензента (с подписями, заверенными печатями организаций) 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результат проверки текста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 xml:space="preserve"> проекта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системой «Антиплагиат»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 сайте </w:t>
      </w:r>
      <w:hyperlink r:id="rId7" w:history="1">
        <w:r w:rsidRPr="00133270">
          <w:rPr>
            <w:rFonts w:ascii="Liberation Serif" w:eastAsia="Calibri" w:hAnsi="Liberation Serif" w:cs="Times New Roman"/>
            <w:sz w:val="28"/>
            <w:szCs w:val="28"/>
          </w:rPr>
          <w:t>www.antiplagiat.ru</w:t>
        </w:r>
      </w:hyperlink>
      <w:r w:rsidR="00D55726" w:rsidRPr="00133270">
        <w:rPr>
          <w:rFonts w:ascii="Liberation Serif" w:eastAsia="Calibri" w:hAnsi="Liberation Serif" w:cs="Times New Roman"/>
          <w:sz w:val="28"/>
          <w:szCs w:val="28"/>
        </w:rPr>
        <w:t>. П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роцент оригинальности текста должен быть 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не менее 55 %.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По результатам заочного тура определяется перечень секций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и состав участников очного тура Конференции. Проекты в смежных направлениях и предметных областях решением организатора Конференции могут быть объединены в одной</w:t>
      </w:r>
      <w:r w:rsidRPr="00133270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секции. К участию в очном туре допускается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не более 10 проектов в секции, набравших наибольшее количество баллов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по итогам заочного тура. Перечень секций и составы участников публикуются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 сайте </w:t>
      </w:r>
      <w:hyperlink r:id="rId8" w:history="1">
        <w:r w:rsidR="00C00BC1" w:rsidRPr="00133270">
          <w:rPr>
            <w:rStyle w:val="a7"/>
            <w:rFonts w:ascii="Liberation Serif" w:hAnsi="Liberation Serif" w:cs="Times New Roman"/>
            <w:sz w:val="28"/>
            <w:szCs w:val="28"/>
          </w:rPr>
          <w:t>екб-</w:t>
        </w:r>
        <w:proofErr w:type="spellStart"/>
        <w:r w:rsidR="00C00BC1" w:rsidRPr="00133270">
          <w:rPr>
            <w:rStyle w:val="a7"/>
            <w:rFonts w:ascii="Liberation Serif" w:hAnsi="Liberation Serif" w:cs="Times New Roman"/>
            <w:sz w:val="28"/>
            <w:szCs w:val="28"/>
          </w:rPr>
          <w:t>проектиум.рф</w:t>
        </w:r>
        <w:proofErr w:type="spellEnd"/>
      </w:hyperlink>
      <w:r w:rsidR="00C00BC1" w:rsidRPr="00133270">
        <w:rPr>
          <w:rFonts w:ascii="Liberation Serif" w:hAnsi="Liberation Serif" w:cs="Times New Roman"/>
          <w:sz w:val="28"/>
          <w:szCs w:val="28"/>
        </w:rPr>
        <w:t xml:space="preserve"> в разделе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C00BC1" w:rsidRPr="00133270">
        <w:rPr>
          <w:rFonts w:ascii="Liberation Serif" w:eastAsia="Calibri" w:hAnsi="Liberation Serif" w:cs="Times New Roman"/>
          <w:sz w:val="28"/>
          <w:szCs w:val="28"/>
        </w:rPr>
        <w:t xml:space="preserve">«Научно-практическая конференция»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не позднее 5 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>рабочих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дней до даты проведения очного тура</w:t>
      </w:r>
      <w:r w:rsidRPr="00133270">
        <w:rPr>
          <w:rFonts w:ascii="Liberation Serif" w:eastAsia="Calibri" w:hAnsi="Liberation Serif" w:cs="Times New Roman"/>
          <w:spacing w:val="-8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Конференции.</w:t>
      </w:r>
    </w:p>
    <w:p w:rsidR="004D655C" w:rsidRPr="00133270" w:rsidRDefault="00BB0801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ормат проведения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и программа мероприятий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очного тура Конференции определяется 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>о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ргкомитетом и объявляется не позднее 5 рабочих дней до даты проведения очного тура.</w:t>
      </w:r>
    </w:p>
    <w:p w:rsidR="004D655C" w:rsidRPr="00133270" w:rsidRDefault="00405957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color w:val="FF0000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При проведении очного тура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 Конференции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очном формате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участникам необходимо 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>име</w:t>
      </w:r>
      <w:r w:rsidR="00494860" w:rsidRPr="00133270">
        <w:rPr>
          <w:rFonts w:ascii="Liberation Serif" w:eastAsia="Calibri" w:hAnsi="Liberation Serif" w:cs="Times New Roman"/>
          <w:sz w:val="28"/>
          <w:szCs w:val="28"/>
        </w:rPr>
        <w:t>ть</w:t>
      </w:r>
      <w:r w:rsidR="00BB0801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печатны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>е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 вариант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>ы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 проекта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 xml:space="preserve"> и рецензий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Принимая участие в Конференции, участники, родители (законные представители) несовершеннолетних обучающихся, соглашаются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с требованиями настоящего Положения и дают согласие на предоставление, использование и</w:t>
      </w:r>
      <w:r w:rsidRPr="00133270">
        <w:rPr>
          <w:rFonts w:ascii="Liberation Serif" w:eastAsia="DejaVu Sans" w:hAnsi="Liberation Serif" w:cs="Times New Roman"/>
          <w:bCs/>
          <w:sz w:val="28"/>
          <w:szCs w:val="28"/>
        </w:rPr>
        <w:t xml:space="preserve"> обработку </w:t>
      </w:r>
      <w:r w:rsidR="00DD3FE7" w:rsidRPr="00133270">
        <w:rPr>
          <w:rFonts w:ascii="Liberation Serif" w:eastAsia="DejaVu Sans" w:hAnsi="Liberation Serif" w:cs="Times New Roman"/>
          <w:bCs/>
          <w:sz w:val="28"/>
          <w:szCs w:val="28"/>
        </w:rPr>
        <w:t>персональных данных (Приложения </w:t>
      </w:r>
      <w:r w:rsidRPr="00133270">
        <w:rPr>
          <w:rFonts w:ascii="Liberation Serif" w:eastAsia="DejaVu Sans" w:hAnsi="Liberation Serif" w:cs="Times New Roman"/>
          <w:bCs/>
          <w:sz w:val="28"/>
          <w:szCs w:val="28"/>
        </w:rPr>
        <w:t xml:space="preserve">№ 5, 6) </w:t>
      </w:r>
      <w:r w:rsidR="00F50F51" w:rsidRPr="00133270">
        <w:rPr>
          <w:rFonts w:ascii="Liberation Serif" w:eastAsia="DejaVu Sans" w:hAnsi="Liberation Serif" w:cs="Times New Roman"/>
          <w:bCs/>
          <w:sz w:val="28"/>
          <w:szCs w:val="28"/>
        </w:rPr>
        <w:br/>
      </w:r>
      <w:r w:rsidRPr="00133270">
        <w:rPr>
          <w:rFonts w:ascii="Liberation Serif" w:eastAsia="DejaVu Sans" w:hAnsi="Liberation Serif" w:cs="Times New Roman"/>
          <w:bCs/>
          <w:sz w:val="28"/>
          <w:szCs w:val="28"/>
        </w:rPr>
        <w:t>в соответствии с нормами Федерального закона № 152-ФЗ от 27 июля 2006 года (в действующей редакции) «О персональных данных» (фамилия, имя, отчество, наименование образовательной организации, класс обучения, результаты участия в мероприятии, вид и степень диплома –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для обучающихся; </w:t>
      </w:r>
      <w:r w:rsidRPr="00133270">
        <w:rPr>
          <w:rFonts w:ascii="Liberation Serif" w:eastAsia="DejaVu Sans" w:hAnsi="Liberation Serif" w:cs="Times New Roman"/>
          <w:bCs/>
          <w:sz w:val="28"/>
          <w:szCs w:val="28"/>
        </w:rPr>
        <w:t>фамилия, имя, отчество, должность, место работы, контактный телефон, электронная почта –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для педагогов</w:t>
      </w:r>
      <w:r w:rsidRPr="00133270">
        <w:rPr>
          <w:rFonts w:ascii="Liberation Serif" w:eastAsia="DejaVu Sans" w:hAnsi="Liberation Serif" w:cs="Times New Roman"/>
          <w:bCs/>
          <w:sz w:val="28"/>
          <w:szCs w:val="28"/>
        </w:rPr>
        <w:t>).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Принимая участие в Конференции, участники, родители (законные представители) несовершеннолетних обучающихся, соглашаются с тем,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что фото- и видеосъемка на мероприятии будет проводиться без их непосредственного разрешения. Фото- и видеоматериалы остаются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в распоряжении организаторов с правом последующего некоммерческого использования.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Критерии оценивания</w:t>
      </w:r>
    </w:p>
    <w:p w:rsidR="004D655C" w:rsidRPr="00133270" w:rsidRDefault="004D655C" w:rsidP="004D655C">
      <w:pPr>
        <w:widowControl w:val="0"/>
        <w:numPr>
          <w:ilvl w:val="0"/>
          <w:numId w:val="51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Критерии оценивания проектов на заочном туре Конференции:</w:t>
      </w:r>
    </w:p>
    <w:p w:rsidR="004D655C" w:rsidRPr="00133270" w:rsidRDefault="004D655C" w:rsidP="004D655C">
      <w:pPr>
        <w:widowControl w:val="0"/>
        <w:numPr>
          <w:ilvl w:val="0"/>
          <w:numId w:val="5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уровень целеполагания;</w:t>
      </w:r>
    </w:p>
    <w:p w:rsidR="004D655C" w:rsidRPr="00133270" w:rsidRDefault="004D655C" w:rsidP="004D655C">
      <w:pPr>
        <w:widowControl w:val="0"/>
        <w:numPr>
          <w:ilvl w:val="0"/>
          <w:numId w:val="5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качество анализа области исследования;</w:t>
      </w:r>
    </w:p>
    <w:p w:rsidR="004D655C" w:rsidRPr="00133270" w:rsidRDefault="004D655C" w:rsidP="004D655C">
      <w:pPr>
        <w:widowControl w:val="0"/>
        <w:numPr>
          <w:ilvl w:val="0"/>
          <w:numId w:val="5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согласованность методов исследования;</w:t>
      </w:r>
    </w:p>
    <w:p w:rsidR="004D655C" w:rsidRPr="00133270" w:rsidRDefault="004D655C" w:rsidP="004D655C">
      <w:pPr>
        <w:widowControl w:val="0"/>
        <w:numPr>
          <w:ilvl w:val="0"/>
          <w:numId w:val="5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наличие самостоятельного вклада в исследование;</w:t>
      </w:r>
    </w:p>
    <w:p w:rsidR="004D655C" w:rsidRPr="00133270" w:rsidRDefault="00E37902" w:rsidP="004D655C">
      <w:pPr>
        <w:widowControl w:val="0"/>
        <w:numPr>
          <w:ilvl w:val="0"/>
          <w:numId w:val="5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качество результата;</w:t>
      </w:r>
    </w:p>
    <w:p w:rsidR="004D655C" w:rsidRPr="00133270" w:rsidRDefault="004D655C" w:rsidP="004D655C">
      <w:pPr>
        <w:widowControl w:val="0"/>
        <w:numPr>
          <w:ilvl w:val="0"/>
          <w:numId w:val="5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наличие основных структурных элементов, соответствие требованиям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к оформлению (Приложение №7).</w:t>
      </w:r>
    </w:p>
    <w:p w:rsidR="004D655C" w:rsidRPr="00133270" w:rsidRDefault="004D655C" w:rsidP="004D655C">
      <w:pPr>
        <w:widowControl w:val="0"/>
        <w:numPr>
          <w:ilvl w:val="0"/>
          <w:numId w:val="51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Критерии оценивания защиты проектов на очном туре Конференции:</w:t>
      </w:r>
    </w:p>
    <w:p w:rsidR="004D655C" w:rsidRPr="00133270" w:rsidRDefault="004D655C" w:rsidP="004D655C">
      <w:pPr>
        <w:widowControl w:val="0"/>
        <w:numPr>
          <w:ilvl w:val="0"/>
          <w:numId w:val="53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соответствие представления содержанию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проекта;</w:t>
      </w:r>
    </w:p>
    <w:p w:rsidR="004D655C" w:rsidRPr="00133270" w:rsidRDefault="004D655C" w:rsidP="004D655C">
      <w:pPr>
        <w:widowControl w:val="0"/>
        <w:numPr>
          <w:ilvl w:val="0"/>
          <w:numId w:val="53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качество доклада;</w:t>
      </w:r>
    </w:p>
    <w:p w:rsidR="004D655C" w:rsidRPr="00133270" w:rsidRDefault="004D655C" w:rsidP="004D655C">
      <w:pPr>
        <w:widowControl w:val="0"/>
        <w:numPr>
          <w:ilvl w:val="0"/>
          <w:numId w:val="53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уровень владения материалом;</w:t>
      </w:r>
    </w:p>
    <w:p w:rsidR="004D655C" w:rsidRPr="00133270" w:rsidRDefault="004D655C" w:rsidP="004D655C">
      <w:pPr>
        <w:widowControl w:val="0"/>
        <w:numPr>
          <w:ilvl w:val="0"/>
          <w:numId w:val="53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эффективность взаимодействия с аудиторией;</w:t>
      </w:r>
    </w:p>
    <w:p w:rsidR="004D655C" w:rsidRPr="00133270" w:rsidRDefault="004D655C" w:rsidP="004D655C">
      <w:pPr>
        <w:widowControl w:val="0"/>
        <w:numPr>
          <w:ilvl w:val="0"/>
          <w:numId w:val="53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уровень мультимедийного сопровождения (Приложение</w:t>
      </w:r>
      <w:r w:rsidR="00DD3FE7" w:rsidRPr="00133270">
        <w:rPr>
          <w:rFonts w:ascii="Liberation Serif" w:eastAsia="Calibri" w:hAnsi="Liberation Serif" w:cs="Times New Roman"/>
          <w:sz w:val="28"/>
          <w:szCs w:val="28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№ 8).</w:t>
      </w:r>
    </w:p>
    <w:p w:rsidR="004D655C" w:rsidRPr="00133270" w:rsidRDefault="004D655C" w:rsidP="004D655C">
      <w:pPr>
        <w:widowControl w:val="0"/>
        <w:numPr>
          <w:ilvl w:val="0"/>
          <w:numId w:val="51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Максимальное количество баллов за проект – 100, из них максимальное количество баллов за заочный тур – 40, за очный тур –</w:t>
      </w:r>
      <w:r w:rsidRPr="00133270">
        <w:rPr>
          <w:rFonts w:ascii="Liberation Serif" w:eastAsia="Calibri" w:hAnsi="Liberation Serif" w:cs="Times New Roman"/>
          <w:spacing w:val="-1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60.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Оргкомитет Конференции</w:t>
      </w:r>
    </w:p>
    <w:p w:rsidR="004D655C" w:rsidRPr="00133270" w:rsidRDefault="004D655C" w:rsidP="004D655C">
      <w:pPr>
        <w:widowControl w:val="0"/>
        <w:numPr>
          <w:ilvl w:val="0"/>
          <w:numId w:val="54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Оргкомитет является основным координирующим органом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по подготовке, организации и проведению Конференции.</w:t>
      </w:r>
    </w:p>
    <w:p w:rsidR="004D655C" w:rsidRPr="00133270" w:rsidRDefault="004D655C" w:rsidP="004D655C">
      <w:pPr>
        <w:widowControl w:val="0"/>
        <w:numPr>
          <w:ilvl w:val="0"/>
          <w:numId w:val="54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состав оргкомитета входят специалисты Департамента образования Администрации города Екатеринбурга, МБУ ИМЦ районов,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технологии».</w:t>
      </w:r>
    </w:p>
    <w:p w:rsidR="004D655C" w:rsidRPr="00133270" w:rsidRDefault="004D655C" w:rsidP="004D655C">
      <w:pPr>
        <w:widowControl w:val="0"/>
        <w:numPr>
          <w:ilvl w:val="0"/>
          <w:numId w:val="54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Оргкомитет:</w:t>
      </w:r>
    </w:p>
    <w:p w:rsidR="004D655C" w:rsidRPr="00133270" w:rsidRDefault="004D655C" w:rsidP="004D655C">
      <w:pPr>
        <w:widowControl w:val="0"/>
        <w:numPr>
          <w:ilvl w:val="0"/>
          <w:numId w:val="5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разрабатывает и ведет необходимую документацию по проведению Конференции;</w:t>
      </w:r>
    </w:p>
    <w:p w:rsidR="004D655C" w:rsidRPr="00133270" w:rsidRDefault="004D655C" w:rsidP="004D655C">
      <w:pPr>
        <w:widowControl w:val="0"/>
        <w:numPr>
          <w:ilvl w:val="0"/>
          <w:numId w:val="5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обеспечивает проведение и подведение итогов Конференции;</w:t>
      </w:r>
    </w:p>
    <w:p w:rsidR="004D655C" w:rsidRPr="00133270" w:rsidRDefault="004D655C" w:rsidP="004D655C">
      <w:pPr>
        <w:widowControl w:val="0"/>
        <w:numPr>
          <w:ilvl w:val="0"/>
          <w:numId w:val="5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организует награждение победителей</w:t>
      </w:r>
      <w:r w:rsidR="008F1C1F" w:rsidRPr="00133270">
        <w:rPr>
          <w:rFonts w:ascii="Liberation Serif" w:eastAsia="Calibri" w:hAnsi="Liberation Serif" w:cs="Times New Roman"/>
          <w:sz w:val="28"/>
          <w:szCs w:val="28"/>
        </w:rPr>
        <w:t>,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призеров</w:t>
      </w:r>
      <w:r w:rsidR="008F1C1F" w:rsidRPr="00133270">
        <w:rPr>
          <w:rFonts w:ascii="Liberation Serif" w:eastAsia="Calibri" w:hAnsi="Liberation Serif" w:cs="Times New Roman"/>
          <w:sz w:val="28"/>
          <w:szCs w:val="28"/>
        </w:rPr>
        <w:t xml:space="preserve"> и номинантов</w:t>
      </w:r>
      <w:r w:rsidRPr="00133270">
        <w:rPr>
          <w:rFonts w:ascii="Liberation Serif" w:eastAsia="Calibri" w:hAnsi="Liberation Serif" w:cs="Times New Roman"/>
          <w:sz w:val="28"/>
          <w:szCs w:val="28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5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готовит аналитические материалы по итогам проведения Конференции;</w:t>
      </w:r>
    </w:p>
    <w:p w:rsidR="004D655C" w:rsidRPr="00133270" w:rsidRDefault="004D655C" w:rsidP="004D655C">
      <w:pPr>
        <w:widowControl w:val="0"/>
        <w:numPr>
          <w:ilvl w:val="0"/>
          <w:numId w:val="5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направляет заявку и проекты для участия в областном этапе научно-практической конференции обучающихся Свердловской</w:t>
      </w:r>
      <w:r w:rsidRPr="00133270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области.</w:t>
      </w:r>
    </w:p>
    <w:p w:rsidR="004D655C" w:rsidRPr="00133270" w:rsidRDefault="004D655C" w:rsidP="004D655C">
      <w:pPr>
        <w:widowControl w:val="0"/>
        <w:numPr>
          <w:ilvl w:val="0"/>
          <w:numId w:val="54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Оргкомитет оставляет за собой право изменить условия, формат, сроки проведения и количество участников, исходя из сложившихся условий,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с обязательным предварительным оповещением</w:t>
      </w:r>
      <w:r w:rsidRPr="00133270">
        <w:rPr>
          <w:rFonts w:ascii="Liberation Serif" w:eastAsia="Calibri" w:hAnsi="Liberation Serif" w:cs="Times New Roman"/>
          <w:spacing w:val="-2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участников.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Жюри Конференции</w:t>
      </w:r>
    </w:p>
    <w:p w:rsidR="004D655C" w:rsidRPr="00133270" w:rsidRDefault="004D655C" w:rsidP="004D655C">
      <w:pPr>
        <w:widowControl w:val="0"/>
        <w:numPr>
          <w:ilvl w:val="0"/>
          <w:numId w:val="5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состав жюри входят представители организаций общего, дополнительного, профессионального образования, фундаментальной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 прикладной науки.</w:t>
      </w:r>
    </w:p>
    <w:p w:rsidR="004D655C" w:rsidRPr="00133270" w:rsidRDefault="004D655C" w:rsidP="004D655C">
      <w:pPr>
        <w:widowControl w:val="0"/>
        <w:numPr>
          <w:ilvl w:val="0"/>
          <w:numId w:val="5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Жюри:</w:t>
      </w:r>
    </w:p>
    <w:p w:rsidR="004D655C" w:rsidRPr="00133270" w:rsidRDefault="004D655C" w:rsidP="004D655C">
      <w:pPr>
        <w:widowControl w:val="0"/>
        <w:numPr>
          <w:ilvl w:val="0"/>
          <w:numId w:val="5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оценивает проекты на заочном </w:t>
      </w:r>
      <w:r w:rsidRPr="00133270">
        <w:rPr>
          <w:rFonts w:ascii="Liberation Serif" w:eastAsia="Calibri" w:hAnsi="Liberation Serif" w:cs="Times New Roman"/>
          <w:spacing w:val="-8"/>
          <w:sz w:val="28"/>
          <w:szCs w:val="28"/>
        </w:rPr>
        <w:t>туре</w:t>
      </w:r>
      <w:r w:rsidRPr="00133270">
        <w:rPr>
          <w:rFonts w:ascii="Liberation Serif" w:eastAsia="Calibri" w:hAnsi="Liberation Serif" w:cs="Times New Roman"/>
          <w:spacing w:val="-28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Конференции;</w:t>
      </w:r>
    </w:p>
    <w:p w:rsidR="004D655C" w:rsidRPr="00133270" w:rsidRDefault="004D655C" w:rsidP="004D655C">
      <w:pPr>
        <w:widowControl w:val="0"/>
        <w:numPr>
          <w:ilvl w:val="0"/>
          <w:numId w:val="5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pacing w:val="-10"/>
          <w:sz w:val="28"/>
          <w:szCs w:val="28"/>
        </w:rPr>
        <w:t xml:space="preserve">оценивает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защиту проектов на очном туре Конференции;</w:t>
      </w:r>
    </w:p>
    <w:p w:rsidR="004D655C" w:rsidRPr="00133270" w:rsidRDefault="004D655C" w:rsidP="004D655C">
      <w:pPr>
        <w:widowControl w:val="0"/>
        <w:numPr>
          <w:ilvl w:val="0"/>
          <w:numId w:val="5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ведет необходимую документацию (Приложения №</w:t>
      </w:r>
      <w:r w:rsidR="00DD3FE7" w:rsidRPr="00133270">
        <w:rPr>
          <w:rFonts w:ascii="Liberation Serif" w:eastAsia="Calibri" w:hAnsi="Liberation Serif" w:cs="Times New Roman"/>
          <w:sz w:val="28"/>
          <w:szCs w:val="28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</w:rPr>
        <w:t>7, 8);</w:t>
      </w:r>
    </w:p>
    <w:p w:rsidR="004D655C" w:rsidRPr="00133270" w:rsidRDefault="004D655C" w:rsidP="004D655C">
      <w:pPr>
        <w:widowControl w:val="0"/>
        <w:numPr>
          <w:ilvl w:val="0"/>
          <w:numId w:val="5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определяет победителей, призеров, номинантов;</w:t>
      </w:r>
    </w:p>
    <w:p w:rsidR="004D655C" w:rsidRPr="00133270" w:rsidRDefault="004D655C" w:rsidP="004D655C">
      <w:pPr>
        <w:widowControl w:val="0"/>
        <w:numPr>
          <w:ilvl w:val="0"/>
          <w:numId w:val="5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представляет результаты участников при подведении итогов Конференции.</w:t>
      </w:r>
    </w:p>
    <w:p w:rsidR="00297034" w:rsidRPr="00133270" w:rsidRDefault="00297034" w:rsidP="00297034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Подведение итогов Конференции</w:t>
      </w:r>
    </w:p>
    <w:p w:rsidR="004D655C" w:rsidRPr="00133270" w:rsidRDefault="004D655C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Победители и призеры Конференции (1, 2, 3 место) определяются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в каждой секции очного тура Конференции путем суммирования баллов заочного и очного туров.</w:t>
      </w:r>
    </w:p>
    <w:p w:rsidR="004D655C" w:rsidRPr="00133270" w:rsidRDefault="004D655C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Номинанты Конференции определяются согласованным решением оргкомитета и жюри с учетом суммирования баллов заочного 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очного туров, видами и тематикой проектов в номинациях:</w:t>
      </w:r>
    </w:p>
    <w:p w:rsidR="004D655C" w:rsidRPr="00133270" w:rsidRDefault="004D655C" w:rsidP="004D655C">
      <w:pPr>
        <w:widowControl w:val="0"/>
        <w:numPr>
          <w:ilvl w:val="0"/>
          <w:numId w:val="5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«Исследовательский потенциал проекта»;</w:t>
      </w:r>
    </w:p>
    <w:p w:rsidR="004D655C" w:rsidRPr="00133270" w:rsidRDefault="004D655C" w:rsidP="004D655C">
      <w:pPr>
        <w:widowControl w:val="0"/>
        <w:numPr>
          <w:ilvl w:val="0"/>
          <w:numId w:val="5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«Практическая значимость проекта»;</w:t>
      </w:r>
    </w:p>
    <w:p w:rsidR="004D655C" w:rsidRPr="00133270" w:rsidRDefault="004D655C" w:rsidP="004D655C">
      <w:pPr>
        <w:widowControl w:val="0"/>
        <w:numPr>
          <w:ilvl w:val="0"/>
          <w:numId w:val="5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«Успешная защита проекта».</w:t>
      </w:r>
    </w:p>
    <w:p w:rsidR="004D655C" w:rsidRPr="00133270" w:rsidRDefault="004D655C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Все участники очного тура Конференции получают сертификаты участника организатора Конференции в электронном виде.</w:t>
      </w:r>
    </w:p>
    <w:p w:rsidR="004D655C" w:rsidRPr="00133270" w:rsidRDefault="004D655C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Победители, призеры, номинанты Конференции награждаются дипломами Департамента образования Администрации города Екатеринбурга, могут быть поощрены памятными</w:t>
      </w:r>
      <w:r w:rsidRPr="00133270">
        <w:rPr>
          <w:rFonts w:ascii="Liberation Serif" w:eastAsia="Calibri" w:hAnsi="Liberation Serif" w:cs="Times New Roman"/>
          <w:spacing w:val="-8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призами.</w:t>
      </w:r>
    </w:p>
    <w:p w:rsidR="004D655C" w:rsidRPr="00133270" w:rsidRDefault="004D655C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Педагоги, подготовившие победителей и призеров Конференции, награждаются благодарственными письмами Департамента образования Администрации города</w:t>
      </w:r>
      <w:r w:rsidRPr="00133270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Екатеринбурга.</w:t>
      </w:r>
    </w:p>
    <w:p w:rsidR="004D655C" w:rsidRPr="00133270" w:rsidRDefault="004D655C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Оценочные листы заочного и очного туров Конференции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не выдаются, апелляции по итогам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>Конференции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не предусмотрены.</w:t>
      </w:r>
    </w:p>
    <w:p w:rsidR="004D655C" w:rsidRPr="00133270" w:rsidRDefault="004D655C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Итоговые протоколы заочного и очного туров Конференции утверждаются Распоряжениями Департамента образования Администрации города Екатеринбурга.</w:t>
      </w:r>
    </w:p>
    <w:p w:rsidR="002A46BD" w:rsidRPr="00133270" w:rsidRDefault="004D655C" w:rsidP="00677326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По результатам очного тура Конференции, в соответствии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 Положением «О научно-практической конференции обучающихся Свердловской области» от 30.01.2020, </w:t>
      </w:r>
      <w:r w:rsidR="00677326" w:rsidRPr="00133270">
        <w:rPr>
          <w:rFonts w:ascii="Liberation Serif" w:eastAsia="Calibri" w:hAnsi="Liberation Serif" w:cs="Times New Roman"/>
          <w:sz w:val="28"/>
          <w:szCs w:val="28"/>
        </w:rPr>
        <w:t>решением организатора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677326" w:rsidRPr="00133270">
        <w:rPr>
          <w:rFonts w:ascii="Liberation Serif" w:eastAsia="Calibri" w:hAnsi="Liberation Serif" w:cs="Times New Roman"/>
          <w:sz w:val="28"/>
          <w:szCs w:val="28"/>
        </w:rPr>
        <w:t xml:space="preserve">Конференции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проекты</w:t>
      </w:r>
      <w:r w:rsidR="00677326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0E48B6" w:rsidRPr="00133270">
        <w:rPr>
          <w:rFonts w:ascii="Liberation Serif" w:eastAsia="Calibri" w:hAnsi="Liberation Serif" w:cs="Times New Roman"/>
          <w:sz w:val="28"/>
          <w:szCs w:val="28"/>
        </w:rPr>
        <w:t>обучающихся</w:t>
      </w:r>
      <w:r w:rsidR="00677326" w:rsidRPr="00133270">
        <w:rPr>
          <w:rFonts w:ascii="Liberation Serif" w:eastAsia="Calibri" w:hAnsi="Liberation Serif" w:cs="Times New Roman"/>
          <w:sz w:val="28"/>
          <w:szCs w:val="28"/>
        </w:rPr>
        <w:t xml:space="preserve"> – победителей и призеров </w:t>
      </w:r>
      <w:r w:rsidR="005F0BE2" w:rsidRPr="00133270">
        <w:rPr>
          <w:rFonts w:ascii="Liberation Serif" w:eastAsia="Calibri" w:hAnsi="Liberation Serif" w:cs="Times New Roman"/>
          <w:sz w:val="28"/>
          <w:szCs w:val="28"/>
        </w:rPr>
        <w:t xml:space="preserve">в предметных областях «история / краеведение», </w:t>
      </w:r>
      <w:r w:rsidR="00677326" w:rsidRPr="00133270">
        <w:rPr>
          <w:rFonts w:ascii="Liberation Serif" w:eastAsia="Calibri" w:hAnsi="Liberation Serif" w:cs="Times New Roman"/>
          <w:sz w:val="28"/>
          <w:szCs w:val="28"/>
        </w:rPr>
        <w:t>«филология / лингвистика</w:t>
      </w:r>
      <w:r w:rsidR="005F0BE2" w:rsidRPr="00133270">
        <w:rPr>
          <w:rFonts w:ascii="Liberation Serif" w:eastAsia="Calibri" w:hAnsi="Liberation Serif" w:cs="Times New Roman"/>
          <w:sz w:val="28"/>
          <w:szCs w:val="28"/>
        </w:rPr>
        <w:t xml:space="preserve">», «экономика», «культурология / искусство / социальное проектирование», «право / обществознание»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могут быть направлены для участия в заочном туре научно-практической конференции обучающихся Свердловской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области</w:t>
      </w:r>
      <w:r w:rsidR="005F0BE2" w:rsidRPr="0013327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4D655C" w:rsidRPr="00133270" w:rsidRDefault="002A46BD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</w:t>
      </w:r>
      <w:r w:rsidR="0021528E" w:rsidRPr="00133270">
        <w:rPr>
          <w:rFonts w:ascii="Liberation Serif" w:eastAsia="Calibri" w:hAnsi="Liberation Serif" w:cs="Times New Roman"/>
          <w:sz w:val="28"/>
          <w:szCs w:val="28"/>
        </w:rPr>
        <w:t xml:space="preserve">роекты победителей и призеров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могут быть рекомендованы </w:t>
      </w:r>
      <w:r w:rsidR="000E48B6" w:rsidRPr="00133270">
        <w:rPr>
          <w:rFonts w:ascii="Liberation Serif" w:eastAsia="Calibri" w:hAnsi="Liberation Serif" w:cs="Times New Roman"/>
          <w:sz w:val="28"/>
          <w:szCs w:val="28"/>
        </w:rPr>
        <w:t xml:space="preserve">организатором Конференции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для участия в иных конкурсных мероприятиях регионального и всероссийского уровней.</w:t>
      </w:r>
    </w:p>
    <w:p w:rsidR="00C00BC1" w:rsidRPr="00133270" w:rsidRDefault="0097182B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hAnsi="Liberation Serif" w:cs="Times New Roman"/>
          <w:sz w:val="28"/>
          <w:szCs w:val="28"/>
        </w:rPr>
        <w:t xml:space="preserve">Материалы </w:t>
      </w:r>
      <w:r w:rsidR="000E48B6" w:rsidRPr="00133270">
        <w:rPr>
          <w:rFonts w:ascii="Liberation Serif" w:hAnsi="Liberation Serif" w:cs="Times New Roman"/>
          <w:sz w:val="28"/>
          <w:szCs w:val="28"/>
        </w:rPr>
        <w:t xml:space="preserve">победителей и призеров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Конференции (тезисы, мультимедийные презентации) </w:t>
      </w:r>
      <w:r w:rsidR="000E48B6" w:rsidRPr="00133270">
        <w:rPr>
          <w:rFonts w:ascii="Liberation Serif" w:eastAsia="Calibri" w:hAnsi="Liberation Serif" w:cs="Times New Roman"/>
          <w:sz w:val="28"/>
          <w:szCs w:val="28"/>
        </w:rPr>
        <w:t>могут быть размещены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hAnsi="Liberation Serif" w:cs="Times New Roman"/>
          <w:sz w:val="28"/>
          <w:szCs w:val="28"/>
        </w:rPr>
        <w:t xml:space="preserve">на сайте </w:t>
      </w:r>
      <w:hyperlink r:id="rId9" w:history="1">
        <w:r w:rsidRPr="00133270">
          <w:rPr>
            <w:rStyle w:val="a7"/>
            <w:rFonts w:ascii="Liberation Serif" w:hAnsi="Liberation Serif" w:cs="Times New Roman"/>
            <w:sz w:val="28"/>
            <w:szCs w:val="28"/>
          </w:rPr>
          <w:t>екб-</w:t>
        </w:r>
        <w:proofErr w:type="spellStart"/>
        <w:r w:rsidRPr="00133270">
          <w:rPr>
            <w:rStyle w:val="a7"/>
            <w:rFonts w:ascii="Liberation Serif" w:hAnsi="Liberation Serif" w:cs="Times New Roman"/>
            <w:sz w:val="28"/>
            <w:szCs w:val="28"/>
          </w:rPr>
          <w:t>проектиум.рф</w:t>
        </w:r>
        <w:proofErr w:type="spellEnd"/>
      </w:hyperlink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Финансирование Конференции</w:t>
      </w:r>
    </w:p>
    <w:p w:rsidR="004D655C" w:rsidRPr="00133270" w:rsidRDefault="004D655C" w:rsidP="004D655C">
      <w:pPr>
        <w:widowControl w:val="0"/>
        <w:numPr>
          <w:ilvl w:val="0"/>
          <w:numId w:val="60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Финансирование Конференции осуществляется за счет субсидий, выделенных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 на проведение общегородских мероприятий </w:t>
      </w:r>
      <w:r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202</w:t>
      </w:r>
      <w:r w:rsidR="008C7413"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году.</w:t>
      </w:r>
    </w:p>
    <w:p w:rsidR="001211DB" w:rsidRPr="00133270" w:rsidRDefault="001211DB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7755B8" w:rsidRPr="00133270" w:rsidRDefault="007755B8" w:rsidP="00E94E78">
      <w:pPr>
        <w:pStyle w:val="a6"/>
        <w:numPr>
          <w:ilvl w:val="0"/>
          <w:numId w:val="68"/>
        </w:numPr>
        <w:tabs>
          <w:tab w:val="num" w:pos="0"/>
          <w:tab w:val="left" w:pos="1276"/>
        </w:tabs>
        <w:spacing w:after="0" w:line="240" w:lineRule="auto"/>
        <w:ind w:left="0" w:firstLine="0"/>
        <w:jc w:val="center"/>
        <w:rPr>
          <w:rFonts w:ascii="Liberation Serif" w:hAnsi="Liberation Serif" w:cs="Times New Roman"/>
          <w:sz w:val="28"/>
          <w:szCs w:val="28"/>
        </w:rPr>
      </w:pPr>
      <w:r w:rsidRPr="00133270">
        <w:rPr>
          <w:rFonts w:ascii="Liberation Serif" w:hAnsi="Liberation Serif" w:cs="Times New Roman"/>
          <w:sz w:val="28"/>
          <w:szCs w:val="28"/>
        </w:rPr>
        <w:t>Прочие условия</w:t>
      </w:r>
    </w:p>
    <w:p w:rsidR="007755B8" w:rsidRPr="00133270" w:rsidRDefault="007755B8" w:rsidP="007755B8">
      <w:pPr>
        <w:numPr>
          <w:ilvl w:val="1"/>
          <w:numId w:val="66"/>
        </w:numPr>
        <w:tabs>
          <w:tab w:val="left" w:pos="567"/>
          <w:tab w:val="left" w:pos="126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33270">
        <w:rPr>
          <w:rFonts w:ascii="Liberation Serif" w:hAnsi="Liberation Serif" w:cs="Times New Roman"/>
          <w:sz w:val="28"/>
          <w:szCs w:val="28"/>
        </w:rPr>
        <w:t xml:space="preserve">Организатор Конференции оставляет за собой право использовать материалы участников в некоммерческих целях (публиковать в методических </w:t>
      </w:r>
      <w:r w:rsidR="00F50F51" w:rsidRPr="00133270">
        <w:rPr>
          <w:rFonts w:ascii="Liberation Serif" w:hAnsi="Liberation Serif" w:cs="Times New Roman"/>
          <w:sz w:val="28"/>
          <w:szCs w:val="28"/>
        </w:rPr>
        <w:br/>
      </w:r>
      <w:r w:rsidRPr="00133270">
        <w:rPr>
          <w:rFonts w:ascii="Liberation Serif" w:hAnsi="Liberation Serif" w:cs="Times New Roman"/>
          <w:sz w:val="28"/>
          <w:szCs w:val="28"/>
        </w:rPr>
        <w:t>и информационных изданиях, размещать на сайтах учредителя и организатора Конференции).</w:t>
      </w:r>
    </w:p>
    <w:p w:rsidR="007755B8" w:rsidRPr="00133270" w:rsidRDefault="007755B8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7755B8" w:rsidRPr="00133270" w:rsidRDefault="007755B8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Данные об организаторах:</w:t>
      </w:r>
    </w:p>
    <w:p w:rsidR="004D655C" w:rsidRPr="00133270" w:rsidRDefault="004D655C" w:rsidP="00802D24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620</w:t>
      </w:r>
      <w:r w:rsidR="00F27A70" w:rsidRPr="00133270">
        <w:rPr>
          <w:rFonts w:ascii="Liberation Serif" w:eastAsia="Calibri" w:hAnsi="Liberation Serif" w:cs="Times New Roman"/>
          <w:sz w:val="28"/>
          <w:szCs w:val="28"/>
        </w:rPr>
        <w:t>075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г. Екатеринбург, ул. Карла Либкнехта, 44</w:t>
      </w:r>
    </w:p>
    <w:p w:rsidR="004D655C" w:rsidRPr="00133270" w:rsidRDefault="004D655C" w:rsidP="00802D24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</w:t>
      </w:r>
    </w:p>
    <w:p w:rsidR="004D655C" w:rsidRPr="00133270" w:rsidRDefault="004D655C" w:rsidP="00802D24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Директор: Зыкова Татьяна Валерьевна</w:t>
      </w:r>
    </w:p>
    <w:p w:rsidR="004D655C" w:rsidRPr="00133270" w:rsidRDefault="004D655C" w:rsidP="00802D24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Зам</w:t>
      </w:r>
      <w:r w:rsidR="00F27A70" w:rsidRPr="00133270">
        <w:rPr>
          <w:rFonts w:ascii="Liberation Serif" w:eastAsia="Calibri" w:hAnsi="Liberation Serif" w:cs="Times New Roman"/>
          <w:sz w:val="28"/>
          <w:szCs w:val="28"/>
        </w:rPr>
        <w:t>.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директора по реализации городских </w:t>
      </w:r>
      <w:r w:rsidRPr="002B0600">
        <w:rPr>
          <w:rFonts w:ascii="Liberation Serif" w:eastAsia="Calibri" w:hAnsi="Liberation Serif" w:cs="Times New Roman"/>
          <w:sz w:val="28"/>
          <w:szCs w:val="28"/>
        </w:rPr>
        <w:t>образовательных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проектов: Кабанова Ирина Игоревна</w:t>
      </w:r>
    </w:p>
    <w:p w:rsidR="004D655C" w:rsidRPr="00133270" w:rsidRDefault="00D55726" w:rsidP="00802D24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hAnsi="Liberation Serif" w:cs="Times New Roman"/>
          <w:sz w:val="28"/>
          <w:szCs w:val="28"/>
        </w:rPr>
        <w:t>Ответственный за мероприятие:</w:t>
      </w:r>
      <w:r w:rsidRPr="00133270">
        <w:rPr>
          <w:rFonts w:ascii="Liberation Serif" w:hAnsi="Liberation Serif"/>
          <w:sz w:val="28"/>
          <w:szCs w:val="28"/>
        </w:rPr>
        <w:t xml:space="preserve">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Быковских Маргарита Владимировна,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нач</w:t>
      </w:r>
      <w:r w:rsidR="00A7664D" w:rsidRPr="00133270">
        <w:rPr>
          <w:rFonts w:ascii="Liberation Serif" w:eastAsia="Calibri" w:hAnsi="Liberation Serif" w:cs="Times New Roman"/>
          <w:sz w:val="28"/>
          <w:szCs w:val="28"/>
        </w:rPr>
        <w:t>.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отдела, </w:t>
      </w:r>
      <w:r w:rsidRPr="00133270">
        <w:rPr>
          <w:rFonts w:ascii="Liberation Serif" w:hAnsi="Liberation Serif" w:cs="Times New Roman"/>
          <w:sz w:val="28"/>
          <w:szCs w:val="28"/>
        </w:rPr>
        <w:t>тел. 371-46-01 (добавочный 8#)</w:t>
      </w:r>
      <w:r w:rsidR="003E41FC" w:rsidRPr="00133270">
        <w:rPr>
          <w:rFonts w:ascii="Liberation Serif" w:hAnsi="Liberation Serif" w:cs="Times New Roman"/>
          <w:sz w:val="28"/>
          <w:szCs w:val="28"/>
        </w:rPr>
        <w:t>, электронная почта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hyperlink r:id="rId10" w:history="1">
        <w:r w:rsidR="008C7413" w:rsidRPr="00133270">
          <w:rPr>
            <w:rStyle w:val="a7"/>
            <w:rFonts w:ascii="Liberation Serif" w:eastAsia="Calibri" w:hAnsi="Liberation Serif" w:cs="Times New Roman"/>
            <w:sz w:val="28"/>
            <w:szCs w:val="28"/>
            <w:lang w:val="en-US"/>
          </w:rPr>
          <w:t>gp</w:t>
        </w:r>
        <w:r w:rsidR="008C7413" w:rsidRPr="00133270">
          <w:rPr>
            <w:rStyle w:val="a7"/>
            <w:rFonts w:ascii="Liberation Serif" w:eastAsia="Calibri" w:hAnsi="Liberation Serif" w:cs="Times New Roman"/>
            <w:sz w:val="28"/>
            <w:szCs w:val="28"/>
          </w:rPr>
          <w:t>@</w:t>
        </w:r>
        <w:r w:rsidR="008C7413" w:rsidRPr="00133270">
          <w:rPr>
            <w:rStyle w:val="a7"/>
            <w:rFonts w:ascii="Liberation Serif" w:eastAsia="Calibri" w:hAnsi="Liberation Serif" w:cs="Times New Roman"/>
            <w:sz w:val="28"/>
            <w:szCs w:val="28"/>
            <w:lang w:val="en-US"/>
          </w:rPr>
          <w:t>gifted</w:t>
        </w:r>
        <w:r w:rsidR="008C7413" w:rsidRPr="00133270">
          <w:rPr>
            <w:rStyle w:val="a7"/>
            <w:rFonts w:ascii="Liberation Serif" w:eastAsia="Calibri" w:hAnsi="Liberation Serif" w:cs="Times New Roman"/>
            <w:sz w:val="28"/>
            <w:szCs w:val="28"/>
          </w:rPr>
          <w:t>.</w:t>
        </w:r>
        <w:r w:rsidR="008C7413" w:rsidRPr="00133270">
          <w:rPr>
            <w:rStyle w:val="a7"/>
            <w:rFonts w:ascii="Liberation Serif" w:eastAsia="Calibri" w:hAnsi="Liberation Serif" w:cs="Times New Roman"/>
            <w:sz w:val="28"/>
            <w:szCs w:val="28"/>
            <w:lang w:val="en-US"/>
          </w:rPr>
          <w:t>ru</w:t>
        </w:r>
      </w:hyperlink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1 к Положению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660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Форма заявки МБУ ИМЦ района на участие в муниципальном этапе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 xml:space="preserve">научно-практической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конференции 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муниципальных образовательных организаций города Екатеринбурга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учебном году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i/>
          <w:sz w:val="28"/>
          <w:szCs w:val="28"/>
        </w:rPr>
      </w:pPr>
      <w:r w:rsidRPr="00133270">
        <w:rPr>
          <w:rFonts w:ascii="Liberation Serif" w:eastAsia="Calibri" w:hAnsi="Liberation Serif" w:cs="Times New Roman"/>
          <w:i/>
          <w:sz w:val="28"/>
          <w:szCs w:val="28"/>
        </w:rPr>
        <w:t>На бланке организации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495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оргкомитет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495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муниципального этапа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495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научно-практической конференции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495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обучающихся </w:t>
      </w:r>
      <w:r w:rsidR="008C7413"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>муниципальных о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>бразовательных</w:t>
      </w:r>
      <w:r w:rsidR="008C7413"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организаций города Екатеринбурга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660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заявка _______</w:t>
      </w:r>
      <w:r w:rsidR="00F27A70" w:rsidRPr="00133270">
        <w:rPr>
          <w:rFonts w:ascii="Liberation Serif" w:eastAsia="Calibri" w:hAnsi="Liberation Serif" w:cs="Times New Roman"/>
          <w:sz w:val="28"/>
          <w:szCs w:val="28"/>
        </w:rPr>
        <w:t>________________________</w:t>
      </w:r>
      <w:r w:rsidRPr="00133270">
        <w:rPr>
          <w:rFonts w:ascii="Liberation Serif" w:eastAsia="Calibri" w:hAnsi="Liberation Serif" w:cs="Times New Roman"/>
          <w:sz w:val="28"/>
          <w:szCs w:val="28"/>
        </w:rPr>
        <w:t>_____ района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Направляем на заочный тур муниципального этапа научно-практической конференции 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муниципальных образовательных организаций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города Екатеринбурга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учебном году ____ проектов </w:t>
      </w:r>
      <w:r w:rsidR="009B41C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в соответствии</w:t>
      </w:r>
      <w:r w:rsidR="001211DB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с Приложением № 1.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 заявке прилагаются:</w:t>
      </w:r>
    </w:p>
    <w:p w:rsidR="004D655C" w:rsidRPr="00133270" w:rsidRDefault="004D655C" w:rsidP="004D655C">
      <w:pPr>
        <w:widowControl w:val="0"/>
        <w:numPr>
          <w:ilvl w:val="0"/>
          <w:numId w:val="11"/>
        </w:numPr>
        <w:tabs>
          <w:tab w:val="left" w:pos="121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Перечень проектов на ____ листах.</w:t>
      </w:r>
    </w:p>
    <w:p w:rsidR="004D655C" w:rsidRPr="00133270" w:rsidRDefault="004D655C" w:rsidP="004D655C">
      <w:pPr>
        <w:widowControl w:val="0"/>
        <w:numPr>
          <w:ilvl w:val="0"/>
          <w:numId w:val="11"/>
        </w:numPr>
        <w:tabs>
          <w:tab w:val="left" w:pos="121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Копии протоколов районного этапа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 xml:space="preserve">научно-практической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конференции 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муниципальных образовательных организаций города Екатеринбурга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учебном году на ____ листах.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3E41FC" w:rsidRPr="00133270" w:rsidRDefault="003E41F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3E41FC" w:rsidRPr="00133270" w:rsidRDefault="003E41F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Дата «___» _____ 2022 г.</w:t>
      </w:r>
    </w:p>
    <w:p w:rsidR="003E41FC" w:rsidRPr="00133270" w:rsidRDefault="003E41F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802D24" w:rsidRPr="00133270" w:rsidRDefault="00802D24" w:rsidP="00802D24">
      <w:pPr>
        <w:widowControl w:val="0"/>
        <w:tabs>
          <w:tab w:val="left" w:pos="1210"/>
          <w:tab w:val="left" w:pos="473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Директор МБУ ИМЦ _____________________ / __________________</w:t>
      </w:r>
    </w:p>
    <w:p w:rsidR="00802D24" w:rsidRPr="00133270" w:rsidRDefault="00802D24" w:rsidP="00802D24">
      <w:pPr>
        <w:widowControl w:val="0"/>
        <w:tabs>
          <w:tab w:val="left" w:pos="5715"/>
        </w:tabs>
        <w:autoSpaceDE w:val="0"/>
        <w:autoSpaceDN w:val="0"/>
        <w:spacing w:after="0" w:line="240" w:lineRule="auto"/>
        <w:ind w:firstLine="660"/>
        <w:rPr>
          <w:rFonts w:ascii="Liberation Serif" w:eastAsia="Calibri" w:hAnsi="Liberation Serif" w:cs="Times New Roman"/>
          <w:i/>
          <w:sz w:val="24"/>
          <w:szCs w:val="24"/>
        </w:rPr>
      </w:pPr>
      <w:r w:rsidRPr="00133270">
        <w:rPr>
          <w:rFonts w:ascii="Liberation Serif" w:eastAsia="Calibri" w:hAnsi="Liberation Serif" w:cs="Times New Roman"/>
          <w:i/>
          <w:sz w:val="28"/>
          <w:szCs w:val="28"/>
        </w:rPr>
        <w:t xml:space="preserve">                                         </w:t>
      </w:r>
      <w:r w:rsidRPr="00133270">
        <w:rPr>
          <w:rFonts w:ascii="Liberation Serif" w:eastAsia="Calibri" w:hAnsi="Liberation Serif" w:cs="Times New Roman"/>
          <w:i/>
          <w:sz w:val="24"/>
          <w:szCs w:val="24"/>
        </w:rPr>
        <w:t>(ФИО)                           (расшифровка подписи)</w:t>
      </w:r>
    </w:p>
    <w:p w:rsidR="004D655C" w:rsidRPr="00133270" w:rsidRDefault="004D655C" w:rsidP="003E41FC">
      <w:pPr>
        <w:widowControl w:val="0"/>
        <w:autoSpaceDE w:val="0"/>
        <w:autoSpaceDN w:val="0"/>
        <w:spacing w:after="0" w:line="240" w:lineRule="auto"/>
        <w:ind w:firstLine="5103"/>
        <w:rPr>
          <w:rFonts w:ascii="Liberation Serif" w:eastAsia="Calibri" w:hAnsi="Liberation Serif" w:cs="Times New Roman"/>
          <w:i/>
          <w:sz w:val="28"/>
          <w:szCs w:val="28"/>
          <w:lang w:eastAsia="ko-KR"/>
        </w:rPr>
      </w:pP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660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660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к заявке МБУ ИМЦ ________________</w:t>
      </w:r>
      <w:r w:rsidR="009B41C1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района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для участия в муниципальном этапе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 xml:space="preserve">научно-практической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конференции 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 xml:space="preserve">муниципальных образовательных организаций города Екатеринбурга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учебном году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ko-KR"/>
        </w:rPr>
      </w:pPr>
    </w:p>
    <w:tbl>
      <w:tblPr>
        <w:tblW w:w="47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708"/>
        <w:gridCol w:w="709"/>
        <w:gridCol w:w="707"/>
        <w:gridCol w:w="709"/>
        <w:gridCol w:w="709"/>
        <w:gridCol w:w="709"/>
        <w:gridCol w:w="795"/>
        <w:gridCol w:w="667"/>
        <w:gridCol w:w="667"/>
        <w:gridCol w:w="846"/>
        <w:gridCol w:w="850"/>
        <w:gridCol w:w="857"/>
      </w:tblGrid>
      <w:tr w:rsidR="00CB20F2" w:rsidRPr="00133270" w:rsidTr="00CB20F2">
        <w:trPr>
          <w:cantSplit/>
          <w:trHeight w:val="3162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ФИО </w:t>
            </w:r>
            <w:proofErr w:type="spellStart"/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автора</w:t>
            </w:r>
            <w:proofErr w:type="spellEnd"/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авторов</w:t>
            </w:r>
            <w:proofErr w:type="spellEnd"/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Класс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ФИО научного руководителя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Место работы</w:t>
            </w:r>
          </w:p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научного руководителя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Должность</w:t>
            </w:r>
          </w:p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научного руководителя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Телефон</w:t>
            </w:r>
          </w:p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научного руководителя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Электронная почта научного руководителя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</w:rPr>
              <w:t>Основание для участия</w:t>
            </w:r>
          </w:p>
        </w:tc>
      </w:tr>
      <w:tr w:rsidR="00CB20F2" w:rsidRPr="00133270" w:rsidTr="00CB20F2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</w:p>
        </w:tc>
      </w:tr>
    </w:tbl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ko-KR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ko-KR"/>
        </w:rPr>
      </w:pPr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Заявка составлена _______________________________________________</w:t>
      </w:r>
      <w:r w:rsidR="003E41FC"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_________________</w:t>
      </w:r>
    </w:p>
    <w:p w:rsidR="004D655C" w:rsidRPr="00133270" w:rsidRDefault="004D655C" w:rsidP="003E41FC">
      <w:pPr>
        <w:widowControl w:val="0"/>
        <w:autoSpaceDE w:val="0"/>
        <w:autoSpaceDN w:val="0"/>
        <w:spacing w:after="0" w:line="240" w:lineRule="auto"/>
        <w:ind w:firstLine="2127"/>
        <w:rPr>
          <w:rFonts w:ascii="Liberation Serif" w:eastAsia="Calibri" w:hAnsi="Liberation Serif" w:cs="Times New Roman"/>
          <w:sz w:val="24"/>
          <w:lang w:eastAsia="ko-KR"/>
        </w:rPr>
      </w:pPr>
      <w:r w:rsidRPr="00133270">
        <w:rPr>
          <w:rFonts w:ascii="Liberation Serif" w:eastAsia="Calibri" w:hAnsi="Liberation Serif" w:cs="Times New Roman"/>
          <w:sz w:val="24"/>
          <w:lang w:eastAsia="ko-KR"/>
        </w:rPr>
        <w:t>(</w:t>
      </w:r>
      <w:r w:rsidRPr="00133270">
        <w:rPr>
          <w:rFonts w:ascii="Liberation Serif" w:eastAsia="Calibri" w:hAnsi="Liberation Serif" w:cs="Times New Roman"/>
          <w:i/>
          <w:sz w:val="24"/>
          <w:lang w:eastAsia="ko-KR"/>
        </w:rPr>
        <w:t>ФИО, должность ответственного лица</w:t>
      </w:r>
      <w:r w:rsidRPr="00133270">
        <w:rPr>
          <w:rFonts w:ascii="Liberation Serif" w:eastAsia="Calibri" w:hAnsi="Liberation Serif" w:cs="Times New Roman"/>
          <w:sz w:val="24"/>
          <w:lang w:eastAsia="ko-KR"/>
        </w:rPr>
        <w:t>)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ko-KR"/>
        </w:rPr>
      </w:pPr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Контактный телефон: ________________________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ko-KR"/>
        </w:rPr>
      </w:pPr>
    </w:p>
    <w:p w:rsidR="004D655C" w:rsidRPr="00133270" w:rsidRDefault="004D655C" w:rsidP="004D655C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right="24" w:firstLine="709"/>
        <w:jc w:val="both"/>
        <w:rPr>
          <w:rFonts w:ascii="Liberation Serif" w:eastAsia="Calibri" w:hAnsi="Liberation Serif" w:cs="Times New Roman"/>
          <w:sz w:val="28"/>
          <w:szCs w:val="28"/>
          <w:lang w:eastAsia="ko-KR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*</w:t>
      </w:r>
      <w:r w:rsidR="004D69F6"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 xml:space="preserve">заявка оформляется в формате PDF (с подписью, печатью), </w:t>
      </w:r>
      <w:r w:rsidR="004D69F6"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 xml:space="preserve">приложение </w:t>
      </w:r>
      <w:r w:rsidR="00F50F51"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br/>
      </w:r>
      <w:r w:rsidR="004D69F6"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 xml:space="preserve">к заявке </w:t>
      </w:r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заполняется в формате M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 w:eastAsia="ko-KR"/>
        </w:rPr>
        <w:t>S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Ex</w:t>
      </w:r>
      <w:r w:rsidR="00A7664D"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с</w:t>
      </w:r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el</w:t>
      </w:r>
      <w:proofErr w:type="spellEnd"/>
    </w:p>
    <w:p w:rsidR="004D655C" w:rsidRPr="00133270" w:rsidRDefault="004D69F6" w:rsidP="004D655C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right="24" w:firstLine="709"/>
        <w:jc w:val="both"/>
        <w:rPr>
          <w:rFonts w:ascii="Liberation Serif" w:eastAsia="Calibri" w:hAnsi="Liberation Serif" w:cs="Times New Roman"/>
          <w:sz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** 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каждый проект оформляется единым файлом в формате PDF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br/>
        <w:t>в соответствии с требованиями к проектам (Приложения № 2,</w:t>
      </w:r>
      <w:r w:rsidR="004D655C" w:rsidRPr="00133270">
        <w:rPr>
          <w:rFonts w:ascii="Liberation Serif" w:eastAsia="Calibri" w:hAnsi="Liberation Serif" w:cs="Times New Roman"/>
          <w:spacing w:val="-6"/>
          <w:sz w:val="28"/>
          <w:szCs w:val="28"/>
        </w:rPr>
        <w:t xml:space="preserve">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3, 4),</w:t>
      </w:r>
      <w:r w:rsidR="004D655C" w:rsidRPr="00133270">
        <w:rPr>
          <w:rFonts w:ascii="Liberation Serif" w:eastAsia="Calibri" w:hAnsi="Liberation Serif" w:cs="Times New Roman"/>
        </w:rPr>
        <w:t xml:space="preserve">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название файла «</w:t>
      </w:r>
      <w:proofErr w:type="spellStart"/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ФамилияИО</w:t>
      </w:r>
      <w:proofErr w:type="spellEnd"/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_№</w:t>
      </w:r>
      <w:proofErr w:type="spellStart"/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ОО_класс</w:t>
      </w:r>
      <w:proofErr w:type="spellEnd"/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», фамилии нескольких авторов</w:t>
      </w:r>
      <w:r w:rsidR="009B41C1" w:rsidRPr="00133270">
        <w:rPr>
          <w:rFonts w:ascii="Liberation Serif" w:eastAsia="Calibri" w:hAnsi="Liberation Serif" w:cs="Times New Roman"/>
          <w:sz w:val="28"/>
          <w:szCs w:val="28"/>
        </w:rPr>
        <w:t xml:space="preserve"> указываются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в алфавитном порядке, номер </w:t>
      </w:r>
      <w:r w:rsidR="009B41C1" w:rsidRPr="00133270">
        <w:rPr>
          <w:rFonts w:ascii="Liberation Serif" w:eastAsia="Calibri" w:hAnsi="Liberation Serif" w:cs="Times New Roman"/>
          <w:sz w:val="28"/>
          <w:szCs w:val="28"/>
        </w:rPr>
        <w:t xml:space="preserve">общеобразовательной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организации</w:t>
      </w:r>
      <w:r w:rsidR="009B41C1" w:rsidRPr="00133270">
        <w:rPr>
          <w:rFonts w:ascii="Liberation Serif" w:eastAsia="Calibri" w:hAnsi="Liberation Serif" w:cs="Times New Roman"/>
          <w:sz w:val="28"/>
          <w:szCs w:val="28"/>
        </w:rPr>
        <w:t xml:space="preserve"> ил</w:t>
      </w:r>
      <w:r w:rsidR="003E41FC" w:rsidRPr="00133270">
        <w:rPr>
          <w:rFonts w:ascii="Liberation Serif" w:eastAsia="Calibri" w:hAnsi="Liberation Serif" w:cs="Times New Roman"/>
          <w:sz w:val="28"/>
          <w:szCs w:val="28"/>
        </w:rPr>
        <w:t>и</w:t>
      </w:r>
      <w:r w:rsidR="009B41C1" w:rsidRPr="00133270">
        <w:rPr>
          <w:rFonts w:ascii="Liberation Serif" w:eastAsia="Calibri" w:hAnsi="Liberation Serif" w:cs="Times New Roman"/>
          <w:sz w:val="28"/>
          <w:szCs w:val="28"/>
        </w:rPr>
        <w:t xml:space="preserve"> краткое наименование организации дополнительного образования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, класс обучения, например: ИвановАГ_ПетроваОА_35_7. Если классы обучения разные, то они указываются в соответствии с порядком фамилий, например, ИвановАГ_ПетроваОА_35_7_8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</w:rPr>
      </w:pPr>
      <w:r w:rsidRPr="00133270">
        <w:rPr>
          <w:rFonts w:ascii="Liberation Serif" w:eastAsia="Calibri" w:hAnsi="Liberation Serif" w:cs="Times New Roman"/>
          <w:sz w:val="28"/>
        </w:rPr>
        <w:t>*** заявочный пакет направляется по ссылке, высылаемой по запросу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770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2 к Положению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660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55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к оформлению проектов</w:t>
      </w:r>
    </w:p>
    <w:p w:rsidR="004D655C" w:rsidRPr="00133270" w:rsidRDefault="004D655C" w:rsidP="004D65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602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Общие требования</w:t>
      </w:r>
    </w:p>
    <w:p w:rsidR="003E41FC" w:rsidRPr="00133270" w:rsidRDefault="004D655C" w:rsidP="00CB20F2">
      <w:pPr>
        <w:widowControl w:val="0"/>
        <w:numPr>
          <w:ilvl w:val="2"/>
          <w:numId w:val="10"/>
        </w:numPr>
        <w:tabs>
          <w:tab w:val="num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Текст проекта выполняется в текстовом редакторе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MSWord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или аналогичном</w:t>
      </w:r>
      <w:r w:rsidRPr="00133270">
        <w:rPr>
          <w:rFonts w:ascii="Liberation Serif" w:eastAsia="Calibri" w:hAnsi="Liberation Serif" w:cs="Times New Roman"/>
          <w:spacing w:val="11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ему. Ориентация</w:t>
      </w:r>
      <w:r w:rsidRPr="00133270">
        <w:rPr>
          <w:rFonts w:ascii="Liberation Serif" w:eastAsia="Calibri" w:hAnsi="Liberation Serif" w:cs="Times New Roman"/>
          <w:spacing w:val="15"/>
          <w:sz w:val="28"/>
          <w:szCs w:val="28"/>
        </w:rPr>
        <w:t xml:space="preserve"> листа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–</w:t>
      </w:r>
      <w:r w:rsidRPr="00133270">
        <w:rPr>
          <w:rFonts w:ascii="Liberation Serif" w:eastAsia="Calibri" w:hAnsi="Liberation Serif" w:cs="Times New Roman"/>
          <w:spacing w:val="1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книжная;</w:t>
      </w:r>
      <w:r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поля: верхнее</w:t>
      </w:r>
      <w:r w:rsidRPr="00133270">
        <w:rPr>
          <w:rFonts w:ascii="Liberation Serif" w:eastAsia="Calibri" w:hAnsi="Liberation Serif" w:cs="Times New Roman"/>
          <w:spacing w:val="15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–</w:t>
      </w:r>
      <w:r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pacing w:val="12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см, нижнее – 1,5 см, левое – 2 см, правое – 1,5 см; шрифт –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Times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New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Roman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; кегль 14, интервал 1,5; выравнивание текста по ширине, отступ абзаца </w:t>
      </w:r>
      <w:r w:rsidR="003E41FC" w:rsidRPr="00133270">
        <w:rPr>
          <w:rFonts w:ascii="Liberation Serif" w:eastAsia="Calibri" w:hAnsi="Liberation Serif" w:cs="Times New Roman"/>
          <w:sz w:val="28"/>
          <w:szCs w:val="28"/>
        </w:rPr>
        <w:t>на 1,25. Названия глав (разделов) выделены полужирным шрифтом.</w:t>
      </w:r>
      <w:r w:rsidR="00DD707E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CB20F2" w:rsidRPr="00133270">
        <w:rPr>
          <w:rFonts w:ascii="Liberation Serif" w:eastAsia="Calibri" w:hAnsi="Liberation Serif" w:cs="Times New Roman"/>
          <w:sz w:val="28"/>
          <w:szCs w:val="28"/>
        </w:rPr>
        <w:t>Язык написания т</w:t>
      </w:r>
      <w:r w:rsidR="0057133C" w:rsidRPr="00133270">
        <w:rPr>
          <w:rFonts w:ascii="Liberation Serif" w:eastAsia="Calibri" w:hAnsi="Liberation Serif" w:cs="Times New Roman"/>
          <w:sz w:val="28"/>
          <w:szCs w:val="28"/>
        </w:rPr>
        <w:t>екст</w:t>
      </w:r>
      <w:r w:rsidR="00CB20F2" w:rsidRPr="00133270">
        <w:rPr>
          <w:rFonts w:ascii="Liberation Serif" w:eastAsia="Calibri" w:hAnsi="Liberation Serif" w:cs="Times New Roman"/>
          <w:sz w:val="28"/>
          <w:szCs w:val="28"/>
        </w:rPr>
        <w:t>а – русский</w:t>
      </w:r>
      <w:r w:rsidR="0057133C" w:rsidRPr="0013327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3E41FC" w:rsidRPr="00133270" w:rsidRDefault="003E41FC" w:rsidP="003E41FC">
      <w:pPr>
        <w:widowControl w:val="0"/>
        <w:numPr>
          <w:ilvl w:val="2"/>
          <w:numId w:val="10"/>
        </w:numPr>
        <w:tabs>
          <w:tab w:val="num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Количество страниц текста проекта не должно превышать 30 без учета приложений.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Нумерация страниц – в правом нижнем углу. Таблицы, рисунки, приложения нуме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руются в правом верхнем углу.</w:t>
      </w:r>
    </w:p>
    <w:p w:rsidR="004D655C" w:rsidRPr="00133270" w:rsidRDefault="004D655C" w:rsidP="003E41FC">
      <w:pPr>
        <w:widowControl w:val="0"/>
        <w:numPr>
          <w:ilvl w:val="2"/>
          <w:numId w:val="10"/>
        </w:numPr>
        <w:tabs>
          <w:tab w:val="num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Ссылки на издания из списка литературы оформляются в тексте проекта квадратными скобками.</w:t>
      </w:r>
    </w:p>
    <w:p w:rsidR="004D655C" w:rsidRPr="00133270" w:rsidRDefault="004D655C" w:rsidP="004D655C">
      <w:pPr>
        <w:widowControl w:val="0"/>
        <w:numPr>
          <w:ilvl w:val="2"/>
          <w:numId w:val="10"/>
        </w:numPr>
        <w:tabs>
          <w:tab w:val="num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Проект содержит оглавление, введение, основную часть, заключение, список литературы,</w:t>
      </w:r>
      <w:r w:rsidR="00A323E7" w:rsidRPr="00133270">
        <w:rPr>
          <w:rFonts w:ascii="Liberation Serif" w:eastAsia="Calibri" w:hAnsi="Liberation Serif" w:cs="Times New Roman"/>
          <w:sz w:val="28"/>
          <w:szCs w:val="28"/>
        </w:rPr>
        <w:t xml:space="preserve"> скриншот</w:t>
      </w:r>
      <w:r w:rsidR="0019126B" w:rsidRPr="00133270">
        <w:rPr>
          <w:rFonts w:ascii="Liberation Serif" w:eastAsia="Calibri" w:hAnsi="Liberation Serif" w:cs="Times New Roman"/>
          <w:sz w:val="28"/>
          <w:szCs w:val="28"/>
        </w:rPr>
        <w:t>ы</w:t>
      </w:r>
      <w:r w:rsidR="00A323E7" w:rsidRPr="00133270">
        <w:rPr>
          <w:rFonts w:ascii="Liberation Serif" w:eastAsia="Calibri" w:hAnsi="Liberation Serif" w:cs="Times New Roman"/>
          <w:sz w:val="28"/>
          <w:szCs w:val="28"/>
        </w:rPr>
        <w:t xml:space="preserve"> результатов проверки системой «Антиплагиат»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br/>
        <w:t>и</w:t>
      </w:r>
      <w:r w:rsidR="00A323E7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19126B" w:rsidRPr="00133270">
        <w:rPr>
          <w:rFonts w:ascii="Liberation Serif" w:eastAsia="Calibri" w:hAnsi="Liberation Serif" w:cs="Times New Roman"/>
          <w:sz w:val="28"/>
          <w:szCs w:val="28"/>
        </w:rPr>
        <w:t>двух рецензий – руководителя проекта и внешнего рецензента (с подписями, заверенными печатями организаций)</w:t>
      </w:r>
      <w:r w:rsidR="00A323E7" w:rsidRPr="00133270">
        <w:rPr>
          <w:rFonts w:ascii="Liberation Serif" w:eastAsia="Calibri" w:hAnsi="Liberation Serif" w:cs="Times New Roman"/>
          <w:sz w:val="28"/>
          <w:szCs w:val="28"/>
        </w:rPr>
        <w:t>,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A323E7" w:rsidRPr="00133270">
        <w:rPr>
          <w:rFonts w:ascii="Liberation Serif" w:eastAsia="Calibri" w:hAnsi="Liberation Serif" w:cs="Times New Roman"/>
          <w:sz w:val="28"/>
          <w:szCs w:val="28"/>
        </w:rPr>
        <w:t>иные приложения.</w:t>
      </w:r>
    </w:p>
    <w:p w:rsidR="004D655C" w:rsidRPr="00133270" w:rsidRDefault="004D655C" w:rsidP="004D655C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оглавление включаются заголовки глав и разделов проекта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 соответствующие номера страниц.</w:t>
      </w:r>
    </w:p>
    <w:p w:rsidR="004D655C" w:rsidRPr="00133270" w:rsidRDefault="004D655C" w:rsidP="004D655C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Введение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включает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:</w:t>
      </w:r>
    </w:p>
    <w:p w:rsidR="004D655C" w:rsidRPr="00133270" w:rsidRDefault="004D655C" w:rsidP="004D655C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обоснование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актуальност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и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темы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формулировку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проблемы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(предмета)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исследования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цели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и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задачи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краткий обзор используемой литературы и источников;</w:t>
      </w:r>
    </w:p>
    <w:p w:rsidR="004D655C" w:rsidRPr="00133270" w:rsidRDefault="004D655C" w:rsidP="004D655C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характеристику личного вклада каждого автора в изучение</w:t>
      </w:r>
      <w:r w:rsidR="00E4711E" w:rsidRPr="00133270">
        <w:rPr>
          <w:rFonts w:ascii="Liberation Serif" w:eastAsia="Calibri" w:hAnsi="Liberation Serif" w:cs="Times New Roman"/>
          <w:sz w:val="28"/>
          <w:szCs w:val="28"/>
        </w:rPr>
        <w:t xml:space="preserve"> и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решение проблемы.</w:t>
      </w:r>
    </w:p>
    <w:p w:rsidR="004D655C" w:rsidRPr="00133270" w:rsidRDefault="004D655C" w:rsidP="004D655C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Основная часть делится на главы, разделы, содержит информацию, собранную и обработанную исследователем:</w:t>
      </w:r>
    </w:p>
    <w:p w:rsidR="004D655C" w:rsidRPr="00133270" w:rsidRDefault="004D655C" w:rsidP="004D655C">
      <w:pPr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описание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рассматриваемых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фактов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,</w:t>
      </w:r>
    </w:p>
    <w:p w:rsidR="004D655C" w:rsidRPr="00133270" w:rsidRDefault="004D655C" w:rsidP="004D655C">
      <w:pPr>
        <w:widowControl w:val="0"/>
        <w:numPr>
          <w:ilvl w:val="0"/>
          <w:numId w:val="3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характеристику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методов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решения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проблемы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3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сравнение известных автору методов решения;</w:t>
      </w:r>
    </w:p>
    <w:p w:rsidR="004D655C" w:rsidRPr="00133270" w:rsidRDefault="004D655C" w:rsidP="004D655C">
      <w:pPr>
        <w:widowControl w:val="0"/>
        <w:numPr>
          <w:ilvl w:val="0"/>
          <w:numId w:val="3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обоснование выбранного варианта решения (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t xml:space="preserve">новизна, оригинальность,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эффективность, точность, простота, наглядность, практическая значимость 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и т.д.);</w:t>
      </w:r>
    </w:p>
    <w:p w:rsidR="004D655C" w:rsidRPr="00133270" w:rsidRDefault="004D655C" w:rsidP="004D655C">
      <w:pPr>
        <w:widowControl w:val="0"/>
        <w:numPr>
          <w:ilvl w:val="0"/>
          <w:numId w:val="3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выводы по каждому разделу, главе исследования.</w:t>
      </w:r>
    </w:p>
    <w:p w:rsidR="004D655C" w:rsidRPr="00133270" w:rsidRDefault="004D655C" w:rsidP="004D655C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В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заключении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приводятся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:</w:t>
      </w:r>
    </w:p>
    <w:p w:rsidR="004D655C" w:rsidRPr="00133270" w:rsidRDefault="004D655C" w:rsidP="004D655C">
      <w:pPr>
        <w:widowControl w:val="0"/>
        <w:numPr>
          <w:ilvl w:val="0"/>
          <w:numId w:val="5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лаконичные и обобщенные выводы и результаты, полученные автором;</w:t>
      </w:r>
    </w:p>
    <w:p w:rsidR="004D655C" w:rsidRPr="00133270" w:rsidRDefault="004D655C" w:rsidP="004D655C">
      <w:pPr>
        <w:widowControl w:val="0"/>
        <w:numPr>
          <w:ilvl w:val="0"/>
          <w:numId w:val="5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направлени</w:t>
      </w:r>
      <w:proofErr w:type="spellEnd"/>
      <w:r w:rsidR="00A323E7" w:rsidRPr="00133270">
        <w:rPr>
          <w:rFonts w:ascii="Liberation Serif" w:eastAsia="Calibri" w:hAnsi="Liberation Serif" w:cs="Times New Roman"/>
          <w:sz w:val="28"/>
          <w:szCs w:val="28"/>
        </w:rPr>
        <w:t>я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дальнейших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исследований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5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предложения по практическому использованию результатов </w:t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исследования.</w:t>
      </w:r>
    </w:p>
    <w:p w:rsidR="004D655C" w:rsidRPr="00133270" w:rsidRDefault="004D655C" w:rsidP="004D655C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список литературы заносятся публикации, издания и источники, использованные автором, пронумерованные, расположены в алфавитном порядке. Оформление по ГОСТ 7.1-2003 (Приложение № 4).</w:t>
      </w:r>
    </w:p>
    <w:p w:rsidR="004D655C" w:rsidRPr="00133270" w:rsidRDefault="004D655C" w:rsidP="004D655C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1311910</wp:posOffset>
            </wp:positionV>
            <wp:extent cx="6068695" cy="1485900"/>
            <wp:effectExtent l="19050" t="19050" r="27305" b="190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0578" r="1143" b="39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1485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Проект может содержать приложения с иллюстративным материалом (рисунки, схемы, карты, таблицы, фотографии и т.п.), на которые содержатся ссылки в основной части проекта. Обязательным приложением является читаемый скриншот краткого отчета результатов проверки 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t>текста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проекта системой «Антиплагиат» на сайте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133270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antiplagiat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. Процент оригинальности текста проекта должен быть не менее 55 %. Пример:</w:t>
      </w:r>
    </w:p>
    <w:p w:rsidR="004D655C" w:rsidRPr="00133270" w:rsidRDefault="004D655C" w:rsidP="004D655C">
      <w:pPr>
        <w:widowControl w:val="0"/>
        <w:numPr>
          <w:ilvl w:val="1"/>
          <w:numId w:val="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Если результатом проекта является изделие, в приложения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к проекту включаются фотографии и / или описание изделия, само изделие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не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прикладывается. Если результатом является цифровой продукт (программа, сайт, медиа-файл и т.п.), он прикладывается к проекту на одном диске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 электронной версией проекта или в приложении в виде интернет-ссылки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для доступа к просмотру.</w:t>
      </w:r>
    </w:p>
    <w:p w:rsidR="004D655C" w:rsidRPr="00133270" w:rsidRDefault="004D655C" w:rsidP="004D655C">
      <w:pPr>
        <w:widowControl w:val="0"/>
        <w:numPr>
          <w:ilvl w:val="0"/>
          <w:numId w:val="13"/>
        </w:numPr>
        <w:tabs>
          <w:tab w:val="left" w:pos="55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заочного тура муниципального этапа Конференции</w:t>
      </w:r>
    </w:p>
    <w:p w:rsidR="004D655C" w:rsidRPr="00133270" w:rsidRDefault="004D655C" w:rsidP="004D655C">
      <w:pPr>
        <w:widowControl w:val="0"/>
        <w:numPr>
          <w:ilvl w:val="1"/>
          <w:numId w:val="8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Для участия в заочном туре необходимо предоставить электронную версию проекта (единый файл в формате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PDF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, включая 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t>все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приложения). Название файла «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ФамилияИО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_№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ОО_класс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», указываются фамилии нескольких авторов в алфавитном порядке, номер общеобразовательной организации</w:t>
      </w:r>
      <w:r w:rsidR="00C30848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="00C30848" w:rsidRPr="00133270">
        <w:rPr>
          <w:rFonts w:ascii="Liberation Serif" w:eastAsia="Calibri" w:hAnsi="Liberation Serif" w:cs="Times New Roman"/>
          <w:sz w:val="28"/>
          <w:szCs w:val="28"/>
        </w:rPr>
        <w:t>или крат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t>к</w:t>
      </w:r>
      <w:r w:rsidR="00C30848" w:rsidRPr="00133270">
        <w:rPr>
          <w:rFonts w:ascii="Liberation Serif" w:eastAsia="Calibri" w:hAnsi="Liberation Serif" w:cs="Times New Roman"/>
          <w:sz w:val="28"/>
          <w:szCs w:val="28"/>
        </w:rPr>
        <w:t>ое название организации дополнительного образования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класс обучения, например, ИвановАГ_ПетроваОА_35_7. Если классы обучения разные, то они указываются в соответствии с порядком фамилий, например, ИвановАГ_ПетроваОА_35_7_8.</w:t>
      </w:r>
      <w:r w:rsidR="0019126B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57133C" w:rsidRPr="00133270" w:rsidRDefault="004D655C" w:rsidP="004D655C">
      <w:pPr>
        <w:widowControl w:val="0"/>
        <w:numPr>
          <w:ilvl w:val="0"/>
          <w:numId w:val="7"/>
        </w:numPr>
        <w:tabs>
          <w:tab w:val="num" w:pos="55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очного тура муниципального этапа Конференции</w:t>
      </w:r>
    </w:p>
    <w:p w:rsidR="004D655C" w:rsidRPr="00133270" w:rsidRDefault="0057133C" w:rsidP="0057133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при проведении в очном формате</w:t>
      </w:r>
    </w:p>
    <w:p w:rsidR="004D655C" w:rsidRPr="00133270" w:rsidRDefault="001772EE" w:rsidP="004D655C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У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частникам необходимо подг</w:t>
      </w:r>
      <w:r w:rsidR="00F4759F" w:rsidRPr="00133270">
        <w:rPr>
          <w:rFonts w:ascii="Liberation Serif" w:eastAsia="Calibri" w:hAnsi="Liberation Serif" w:cs="Times New Roman"/>
          <w:sz w:val="28"/>
          <w:szCs w:val="28"/>
        </w:rPr>
        <w:t>отовить печатный вариант текста проекта</w:t>
      </w:r>
      <w:r w:rsidR="00E8270C" w:rsidRPr="00133270">
        <w:rPr>
          <w:rFonts w:ascii="Liberation Serif" w:eastAsia="Calibri" w:hAnsi="Liberation Serif" w:cs="Times New Roman"/>
          <w:sz w:val="28"/>
          <w:szCs w:val="28"/>
        </w:rPr>
        <w:t>, включая все приложения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4D655C" w:rsidRPr="00133270" w:rsidRDefault="004D655C" w:rsidP="004D655C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Проект оформляется в пластиковой папке-скоросшивателе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с прозрачной верхней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обложкой. Текст проекта печатается на белой бумаге формата А4 с одной стороны листа. Листы вкладываются по одному в файл, файлы скрепляются в папку-скоросшиватель с прозрачной верхней обложкой.</w:t>
      </w:r>
    </w:p>
    <w:p w:rsidR="004D655C" w:rsidRPr="00133270" w:rsidRDefault="004D655C" w:rsidP="004D655C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папку вторым листом после титульного листа вкладывается диск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с электронной версией проекта (единый файл в формате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PDF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, включая </w:t>
      </w:r>
      <w:r w:rsidR="00E8270C" w:rsidRPr="00133270">
        <w:rPr>
          <w:rFonts w:ascii="Liberation Serif" w:eastAsia="Calibri" w:hAnsi="Liberation Serif" w:cs="Times New Roman"/>
          <w:sz w:val="28"/>
          <w:szCs w:val="28"/>
        </w:rPr>
        <w:t>все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приложения).</w:t>
      </w:r>
    </w:p>
    <w:p w:rsidR="004D655C" w:rsidRPr="00133270" w:rsidRDefault="004D655C" w:rsidP="004D655C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Для 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t xml:space="preserve">краткого отчета результатов проверки текста проекта системой «Антиплагиат»,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двух рецензий – руководителя проекта и внешнего рецензента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(с подписями, заверенными печатями</w:t>
      </w:r>
      <w:r w:rsidRPr="00133270">
        <w:rPr>
          <w:rFonts w:ascii="Liberation Serif" w:eastAsia="Calibri" w:hAnsi="Liberation Serif" w:cs="Times New Roman"/>
          <w:spacing w:val="-1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организаций), раздаточных материалов (буклетов, листовок и прочего), согласий на обработку персональных данных предусматриваются отдельные файлы, размещенные после всех приложений. Все вложения должны быть надежно закреплены.</w:t>
      </w:r>
    </w:p>
    <w:p w:rsidR="004D655C" w:rsidRPr="00133270" w:rsidRDefault="004D655C" w:rsidP="004D655C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При проведении защиты проекта допускается использование аудио- </w:t>
      </w:r>
      <w:r w:rsidR="003C3963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и видеофайлов (форматы .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mp</w:t>
      </w:r>
      <w:r w:rsidRPr="00133270">
        <w:rPr>
          <w:rFonts w:ascii="Liberation Serif" w:eastAsia="Calibri" w:hAnsi="Liberation Serif" w:cs="Times New Roman"/>
          <w:sz w:val="28"/>
          <w:szCs w:val="28"/>
        </w:rPr>
        <w:t>3, .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mp</w:t>
      </w:r>
      <w:r w:rsidRPr="00133270">
        <w:rPr>
          <w:rFonts w:ascii="Liberation Serif" w:eastAsia="Calibri" w:hAnsi="Liberation Serif" w:cs="Times New Roman"/>
          <w:sz w:val="28"/>
          <w:szCs w:val="28"/>
        </w:rPr>
        <w:t>4, .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avi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), изображений (.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jpeg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), мультимедийной презентации (.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ppt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), иных файлов, не требующих установки стороннего программного обеспечения на компьютер</w:t>
      </w:r>
      <w:r w:rsidR="00E8270C" w:rsidRPr="00133270">
        <w:rPr>
          <w:rFonts w:ascii="Liberation Serif" w:eastAsia="Calibri" w:hAnsi="Liberation Serif" w:cs="Times New Roman"/>
          <w:sz w:val="28"/>
          <w:szCs w:val="28"/>
        </w:rPr>
        <w:t xml:space="preserve"> организатора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. Качество видеоматериалов должно быть достаточным для восприятия с экрана </w:t>
      </w:r>
      <w:r w:rsidR="00E8270C" w:rsidRPr="00133270">
        <w:rPr>
          <w:rFonts w:ascii="Liberation Serif" w:eastAsia="Calibri" w:hAnsi="Liberation Serif" w:cs="Times New Roman"/>
          <w:sz w:val="28"/>
          <w:szCs w:val="28"/>
        </w:rPr>
        <w:t>интерактивной доски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без использования дополнительного оборудования.</w:t>
      </w:r>
    </w:p>
    <w:p w:rsidR="004D655C" w:rsidRPr="00133270" w:rsidRDefault="004D655C" w:rsidP="004D655C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Длительность просмотра </w:t>
      </w:r>
      <w:proofErr w:type="spellStart"/>
      <w:r w:rsidR="00DE1BF1" w:rsidRPr="00133270">
        <w:rPr>
          <w:rFonts w:ascii="Liberation Serif" w:eastAsia="Calibri" w:hAnsi="Liberation Serif" w:cs="Times New Roman"/>
          <w:sz w:val="28"/>
          <w:szCs w:val="28"/>
        </w:rPr>
        <w:t>медиа</w:t>
      </w:r>
      <w:r w:rsidR="00E8270C" w:rsidRPr="00133270">
        <w:rPr>
          <w:rFonts w:ascii="Liberation Serif" w:eastAsia="Calibri" w:hAnsi="Liberation Serif" w:cs="Times New Roman"/>
          <w:sz w:val="28"/>
          <w:szCs w:val="28"/>
        </w:rPr>
        <w:t>файлов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входит в общий регламент защиты проекта (до 7 минут).</w:t>
      </w:r>
    </w:p>
    <w:p w:rsidR="004D655C" w:rsidRPr="00133270" w:rsidRDefault="0057133C" w:rsidP="004D655C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случае неисправности носителей данных, используемых участниками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 очного тура Конференции для переноса </w:t>
      </w:r>
      <w:proofErr w:type="spellStart"/>
      <w:r w:rsidR="00DE1BF1" w:rsidRPr="00133270">
        <w:rPr>
          <w:rFonts w:ascii="Liberation Serif" w:eastAsia="Calibri" w:hAnsi="Liberation Serif" w:cs="Times New Roman"/>
          <w:sz w:val="28"/>
          <w:szCs w:val="28"/>
        </w:rPr>
        <w:t>медиа</w:t>
      </w:r>
      <w:r w:rsidR="00E8270C" w:rsidRPr="00133270">
        <w:rPr>
          <w:rFonts w:ascii="Liberation Serif" w:eastAsia="Calibri" w:hAnsi="Liberation Serif" w:cs="Times New Roman"/>
          <w:sz w:val="28"/>
          <w:szCs w:val="28"/>
        </w:rPr>
        <w:t>файлов</w:t>
      </w:r>
      <w:proofErr w:type="spellEnd"/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, блокировки носителя из-за угрозы вирусного заражения компьютера, отсутствия файлов </w:t>
      </w:r>
      <w:r w:rsidR="00687542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на носителе организатор ответственности не несет и возможности </w:t>
      </w:r>
      <w:r w:rsidR="003C3963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для скачивания файлов из сети Интернет не предоставляет.</w:t>
      </w:r>
    </w:p>
    <w:p w:rsidR="00F4759F" w:rsidRPr="00133270" w:rsidRDefault="004D655C" w:rsidP="00F4759F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Возможность использования стендовых материалов формата более А3, макетов, размеры которых превышают габариты 60*80*100 см и иных громоздких предметов, химических реактивов, пищевых продуктов, файлов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в онлайн доступе, иных презентационных материалов должна быть предварительно согласова</w:t>
      </w:r>
      <w:r w:rsidR="00CB20F2" w:rsidRPr="00133270">
        <w:rPr>
          <w:rFonts w:ascii="Liberation Serif" w:eastAsia="Calibri" w:hAnsi="Liberation Serif" w:cs="Times New Roman"/>
          <w:sz w:val="28"/>
          <w:szCs w:val="28"/>
        </w:rPr>
        <w:t>на участниками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с орг</w:t>
      </w:r>
      <w:r w:rsidR="00F4759F" w:rsidRPr="00133270">
        <w:rPr>
          <w:rFonts w:ascii="Liberation Serif" w:eastAsia="Calibri" w:hAnsi="Liberation Serif" w:cs="Times New Roman"/>
          <w:sz w:val="28"/>
          <w:szCs w:val="28"/>
        </w:rPr>
        <w:t>анизаторо</w:t>
      </w:r>
      <w:r w:rsidR="00A323E7" w:rsidRPr="00133270">
        <w:rPr>
          <w:rFonts w:ascii="Liberation Serif" w:eastAsia="Calibri" w:hAnsi="Liberation Serif" w:cs="Times New Roman"/>
          <w:sz w:val="28"/>
          <w:szCs w:val="28"/>
        </w:rPr>
        <w:t>м</w:t>
      </w:r>
      <w:r w:rsidRPr="0013327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CB20F2" w:rsidRPr="00133270" w:rsidRDefault="00CB20F2" w:rsidP="00F4759F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Язык </w:t>
      </w:r>
      <w:r w:rsidR="00F4759F" w:rsidRPr="00133270">
        <w:rPr>
          <w:rFonts w:ascii="Liberation Serif" w:eastAsia="Calibri" w:hAnsi="Liberation Serif" w:cs="Times New Roman"/>
          <w:sz w:val="28"/>
          <w:szCs w:val="28"/>
        </w:rPr>
        <w:t>защиты проекта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– русский.</w:t>
      </w:r>
    </w:p>
    <w:p w:rsidR="0057133C" w:rsidRPr="00133270" w:rsidRDefault="0057133C" w:rsidP="0057133C">
      <w:pPr>
        <w:widowControl w:val="0"/>
        <w:tabs>
          <w:tab w:val="left" w:pos="1100"/>
        </w:tabs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57133C" w:rsidRPr="00133270" w:rsidRDefault="0057133C" w:rsidP="0057133C">
      <w:pPr>
        <w:widowControl w:val="0"/>
        <w:numPr>
          <w:ilvl w:val="0"/>
          <w:numId w:val="7"/>
        </w:numPr>
        <w:tabs>
          <w:tab w:val="num" w:pos="55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очного тура муниципального этапа Конференции</w:t>
      </w:r>
    </w:p>
    <w:p w:rsidR="0057133C" w:rsidRPr="00133270" w:rsidRDefault="0057133C" w:rsidP="0057133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при проведении в дистанционном формате</w:t>
      </w:r>
    </w:p>
    <w:p w:rsidR="008612A9" w:rsidRPr="00133270" w:rsidRDefault="008612A9" w:rsidP="0019126B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Защита проектов проводится на платформе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ZOOM</w:t>
      </w:r>
      <w:r w:rsidR="00320C1D" w:rsidRPr="0013327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143592" w:rsidRPr="00133270" w:rsidRDefault="00143592" w:rsidP="0019126B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Участникам необходимо иметь доступ к платформе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ZOOM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на компьютере со стабильной сетью Интернет. Компьютер должен быть оснащен камерой и микрофоном.</w:t>
      </w:r>
    </w:p>
    <w:p w:rsidR="0019126B" w:rsidRPr="00133270" w:rsidRDefault="006A59FA" w:rsidP="006A59FA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Каждый участник во время защиты может использовать мультимедийную презентацию (.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ppt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), аудио- и видеофайлы (форматы .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mp</w:t>
      </w:r>
      <w:r w:rsidRPr="00133270">
        <w:rPr>
          <w:rFonts w:ascii="Liberation Serif" w:eastAsia="Calibri" w:hAnsi="Liberation Serif" w:cs="Times New Roman"/>
          <w:sz w:val="28"/>
          <w:szCs w:val="28"/>
        </w:rPr>
        <w:t>3, .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mp</w:t>
      </w:r>
      <w:r w:rsidRPr="00133270">
        <w:rPr>
          <w:rFonts w:ascii="Liberation Serif" w:eastAsia="Calibri" w:hAnsi="Liberation Serif" w:cs="Times New Roman"/>
          <w:sz w:val="28"/>
          <w:szCs w:val="28"/>
        </w:rPr>
        <w:t>4, .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avi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), изображения (.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jpeg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), иные файлы, не требующих установки стороннего программного обеспечения на компьютер</w:t>
      </w:r>
      <w:r w:rsidR="00143592" w:rsidRPr="00133270">
        <w:rPr>
          <w:rFonts w:ascii="Liberation Serif" w:eastAsia="Calibri" w:hAnsi="Liberation Serif" w:cs="Times New Roman"/>
          <w:sz w:val="28"/>
          <w:szCs w:val="28"/>
        </w:rPr>
        <w:t xml:space="preserve"> организатора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19126B" w:rsidRPr="00133270">
        <w:rPr>
          <w:rFonts w:ascii="Liberation Serif" w:eastAsia="Calibri" w:hAnsi="Liberation Serif" w:cs="Times New Roman"/>
          <w:sz w:val="28"/>
          <w:szCs w:val="28"/>
        </w:rPr>
        <w:t xml:space="preserve">Качество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медиафайлов</w:t>
      </w:r>
      <w:proofErr w:type="spellEnd"/>
      <w:r w:rsidR="0019126B" w:rsidRPr="00133270">
        <w:rPr>
          <w:rFonts w:ascii="Liberation Serif" w:eastAsia="Calibri" w:hAnsi="Liberation Serif" w:cs="Times New Roman"/>
          <w:sz w:val="28"/>
          <w:szCs w:val="28"/>
        </w:rPr>
        <w:t xml:space="preserve"> должно быть достаточным для восприятия с экрана планшета, компьютера </w:t>
      </w:r>
      <w:r w:rsidR="00143592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="0019126B"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без использования дополнительного оборудования.</w:t>
      </w:r>
    </w:p>
    <w:p w:rsidR="0019126B" w:rsidRPr="00133270" w:rsidRDefault="0019126B" w:rsidP="0019126B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Длительность просмотра </w:t>
      </w:r>
      <w:proofErr w:type="spellStart"/>
      <w:r w:rsidR="00687542" w:rsidRPr="00133270">
        <w:rPr>
          <w:rFonts w:ascii="Liberation Serif" w:eastAsia="Calibri" w:hAnsi="Liberation Serif" w:cs="Times New Roman"/>
          <w:sz w:val="28"/>
          <w:szCs w:val="28"/>
        </w:rPr>
        <w:t>медиа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файлов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входит в общий регламент защиты проекта (до 7 минут).</w:t>
      </w:r>
    </w:p>
    <w:p w:rsidR="006A59FA" w:rsidRPr="00133270" w:rsidRDefault="006A59FA" w:rsidP="0019126B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Во время защиты проекта не допускается присутствие в кадре посторонних людей, животных.</w:t>
      </w:r>
    </w:p>
    <w:p w:rsidR="0019126B" w:rsidRPr="00133270" w:rsidRDefault="0019126B" w:rsidP="006A59FA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Язык защиты проекта – русский.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br w:type="page"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3 к Положению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к оформлению титульного листа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Параметры страницы: ориентация</w:t>
      </w:r>
      <w:r w:rsidRPr="00133270">
        <w:rPr>
          <w:rFonts w:ascii="Liberation Serif" w:eastAsia="Calibri" w:hAnsi="Liberation Serif" w:cs="Times New Roman"/>
          <w:spacing w:val="15"/>
          <w:sz w:val="28"/>
          <w:szCs w:val="28"/>
        </w:rPr>
        <w:t xml:space="preserve"> листа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–</w:t>
      </w:r>
      <w:r w:rsidRPr="00133270">
        <w:rPr>
          <w:rFonts w:ascii="Liberation Serif" w:eastAsia="Calibri" w:hAnsi="Liberation Serif" w:cs="Times New Roman"/>
          <w:spacing w:val="1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книжная,</w:t>
      </w:r>
      <w:r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поля: верхнее</w:t>
      </w:r>
      <w:r w:rsidRPr="00133270">
        <w:rPr>
          <w:rFonts w:ascii="Liberation Serif" w:eastAsia="Calibri" w:hAnsi="Liberation Serif" w:cs="Times New Roman"/>
          <w:spacing w:val="15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–</w:t>
      </w:r>
      <w:r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t xml:space="preserve"> </w:t>
      </w:r>
      <w:r w:rsidR="001211DB"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pacing w:val="12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см, нижнее – 1,5 см, левое – 2 см, правое – 1,5 см, шрифт –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Times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New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Roman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кегль 14, интервал 1,5.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верхней части титульного листа указывается Министерство образования и молодежной политики Свердловской области, Муниципальное образование «город Екатеринбург», район города, к которому относится данная муниципальная образовательная организация, полное наименование муниципальной образовательной организации, представляемой автором проекта. Наименование направления и предметной области указываются в соответствии </w:t>
      </w:r>
      <w:r w:rsidR="003C3963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с перечнем:</w:t>
      </w:r>
    </w:p>
    <w:p w:rsidR="0057133C" w:rsidRPr="00133270" w:rsidRDefault="0057133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5528"/>
        <w:gridCol w:w="1134"/>
      </w:tblGrid>
      <w:tr w:rsidR="004D655C" w:rsidRPr="00133270" w:rsidTr="0057133C">
        <w:trPr>
          <w:trHeight w:val="70"/>
        </w:trPr>
        <w:tc>
          <w:tcPr>
            <w:tcW w:w="2978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4D655C" w:rsidRPr="00133270" w:rsidTr="0057133C">
        <w:trPr>
          <w:trHeight w:val="70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Гуманитарное</w:t>
            </w: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3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история 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краеведение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CE0E57" w:rsidRPr="00133270" w:rsidTr="0057133C">
        <w:tc>
          <w:tcPr>
            <w:tcW w:w="2978" w:type="dxa"/>
            <w:vMerge/>
            <w:shd w:val="clear" w:color="auto" w:fill="auto"/>
            <w:vAlign w:val="center"/>
          </w:tcPr>
          <w:p w:rsidR="00CE0E57" w:rsidRPr="00133270" w:rsidRDefault="00CE0E57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CE0E57" w:rsidRPr="00133270" w:rsidRDefault="00CE0E57" w:rsidP="00CE0E57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филология </w:t>
            </w:r>
            <w:r w:rsidR="00677326"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лингвистика – русский язык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E57" w:rsidRPr="00133270" w:rsidRDefault="00CE0E57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CE0E57" w:rsidRPr="00133270" w:rsidTr="0057133C">
        <w:trPr>
          <w:trHeight w:val="465"/>
        </w:trPr>
        <w:tc>
          <w:tcPr>
            <w:tcW w:w="2978" w:type="dxa"/>
            <w:vMerge/>
            <w:shd w:val="clear" w:color="auto" w:fill="auto"/>
            <w:vAlign w:val="center"/>
          </w:tcPr>
          <w:p w:rsidR="00CE0E57" w:rsidRPr="00133270" w:rsidRDefault="00CE0E57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CE0E57" w:rsidRPr="00133270" w:rsidRDefault="00CE0E57" w:rsidP="00CE0E57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филология </w:t>
            </w:r>
            <w:r w:rsidR="00677326"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лингвистика – английский язык / немецкий язык / французский язык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E57" w:rsidRPr="00133270" w:rsidRDefault="00CE0E57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126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Социально-экономическое</w:t>
            </w: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70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инженерно-техническое творчество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291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570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Социокультурное</w:t>
            </w: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культурология / искусство / социальное проектирование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585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домоводство / дизайн </w:t>
            </w:r>
            <w:r w:rsidR="00677326"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декоративно-прикладное искусство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366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здоровьесбережение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70"/>
        </w:trPr>
        <w:tc>
          <w:tcPr>
            <w:tcW w:w="2978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Общественно-политическое</w:t>
            </w: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право / обществознание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Естественнонаучное</w:t>
            </w: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химия / физика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  <w:t xml:space="preserve"> 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/ астрономия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70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6-11</w:t>
            </w:r>
          </w:p>
        </w:tc>
      </w:tr>
      <w:tr w:rsidR="004D655C" w:rsidRPr="00133270" w:rsidTr="0057133C"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биология / экология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6-11</w:t>
            </w:r>
          </w:p>
        </w:tc>
      </w:tr>
    </w:tbl>
    <w:p w:rsidR="0057133C" w:rsidRPr="00133270" w:rsidRDefault="0057133C" w:rsidP="004D655C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Название проекта указывается с заглавной буквы, регистр –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как в предложениях, без кавычек (за исключением случаев, когда кавычками выделена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безабзацная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прямая речь и цитаты, условные (собственные) наименования, слова, которые употребляются в необычном, ироническом, особом значении).</w:t>
      </w:r>
    </w:p>
    <w:p w:rsidR="004D655C" w:rsidRPr="00133270" w:rsidRDefault="004D655C" w:rsidP="004D655C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Фамилия, имя, отчество автора (авторов) проекта указываются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в алфавитном порядке. Класс обучения указывается без литеры. Информация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о каждом авторе указывается с новой строки.</w:t>
      </w:r>
    </w:p>
    <w:p w:rsidR="004D655C" w:rsidRPr="00133270" w:rsidRDefault="004D655C" w:rsidP="004D655C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Фамилия, имя, отчество научного руководителя (руководителей) проекта указываются в алфавитном порядке. Должность указывается </w:t>
      </w:r>
      <w:r w:rsidR="001211DB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соответствии со штатным расписанием организации. Место работы указывается в соответствии с кратким наименованием организации </w:t>
      </w:r>
      <w:r w:rsidR="001211DB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в соответствии с Уставом. Указываются контактный телефон и электронная почта одного научного руководителя (педагога по месту обучения).</w:t>
      </w:r>
    </w:p>
    <w:p w:rsidR="004D655C" w:rsidRPr="00133270" w:rsidRDefault="004D655C" w:rsidP="004D655C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Форма титульного листа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left="602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Муниципальное образование «город Екатеринбург»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_________________ район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Полное наименование муниципальной образовательной организации 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соответствии с Уставом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Направление: ____________________</w:t>
      </w:r>
    </w:p>
    <w:p w:rsidR="004D655C" w:rsidRPr="00133270" w:rsidRDefault="004D655C" w:rsidP="00A323E7">
      <w:pPr>
        <w:widowControl w:val="0"/>
        <w:tabs>
          <w:tab w:val="left" w:pos="9472"/>
        </w:tabs>
        <w:autoSpaceDE w:val="0"/>
        <w:autoSpaceDN w:val="0"/>
        <w:spacing w:after="0" w:line="360" w:lineRule="auto"/>
        <w:ind w:firstLine="4820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Предметная область: _____________</w:t>
      </w:r>
      <w:r w:rsidR="006A59FA" w:rsidRPr="00133270">
        <w:rPr>
          <w:rFonts w:ascii="Liberation Serif" w:eastAsia="Calibri" w:hAnsi="Liberation Serif" w:cs="Times New Roman"/>
          <w:sz w:val="28"/>
          <w:szCs w:val="28"/>
        </w:rPr>
        <w:t>____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Проект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Название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Автор (авторы) проекта: Фамилия Имя Отчество,     класс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Фамилия Имя Отчество,     класс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Фамилия Имя Отчество,     класс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Научный руководитель (руководители) проекта: Фамилия Имя Отчество, 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должность с указанием преподаваемого предмета,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места работы (краткое наименование по Уставу)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Контактный телефон руководителя проекта: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Электронная почта руководителя проекта: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57133C" w:rsidRPr="00133270" w:rsidRDefault="0057133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57133C" w:rsidRPr="00133270" w:rsidRDefault="0057133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052924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2022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</w:rPr>
        <w:sectPr w:rsidR="004D655C" w:rsidRPr="00133270" w:rsidSect="00F50F51">
          <w:pgSz w:w="11906" w:h="16838"/>
          <w:pgMar w:top="709" w:right="425" w:bottom="851" w:left="1701" w:header="709" w:footer="709" w:gutter="0"/>
          <w:cols w:space="708"/>
          <w:docGrid w:linePitch="360"/>
        </w:sect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Пример оформления титульного листа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Муниципальное образование «город Екатеринбург»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Железнодорожный район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средняя общеобразовательная школа № 4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 углубленным изучением отдельных предметов</w:t>
      </w:r>
    </w:p>
    <w:p w:rsidR="004D655C" w:rsidRPr="00133270" w:rsidRDefault="004D655C" w:rsidP="004D655C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Направление: гуманитарное</w:t>
      </w:r>
    </w:p>
    <w:p w:rsidR="004D655C" w:rsidRPr="00133270" w:rsidRDefault="004D655C" w:rsidP="004D655C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Предметная область: </w:t>
      </w:r>
      <w:r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краеведение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Проект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</w:pP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Екатеринбург </w:t>
      </w: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  <w:lang w:val="en-US"/>
        </w:rPr>
        <w:t>XIX</w:t>
      </w: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 века в мемуарах горожан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Автор (авторы) проекта: Иванов Антон Михайлович, 9 класс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ind w:firstLine="2860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Петрова Маргарита Федоровна, 10 класс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ind w:firstLine="2880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Кузнецова Мария Вячеславовна, 8 класс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Научные руководители проекта: Кириллова Ирина Дмитриевна, 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учитель русского языка и литературы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8992</w:t>
      </w:r>
      <w:r w:rsidR="00A323E7" w:rsidRPr="00133270">
        <w:rPr>
          <w:rFonts w:ascii="Liberation Serif" w:eastAsia="Calibri" w:hAnsi="Liberation Serif" w:cs="Times New Roman"/>
          <w:sz w:val="28"/>
          <w:szCs w:val="28"/>
        </w:rPr>
        <w:t>0000000</w:t>
      </w:r>
    </w:p>
    <w:p w:rsidR="004D655C" w:rsidRPr="00133270" w:rsidRDefault="00A323E7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123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@</w:t>
      </w:r>
      <w:r w:rsidR="004D655C"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mail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="004D655C"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proofErr w:type="spellEnd"/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Ожегов Дмитрий Никифорович, 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ст. преподаватель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ФГАОУ ВО «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УрФУ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»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57133C" w:rsidRPr="00133270" w:rsidRDefault="0057133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202</w:t>
      </w:r>
      <w:r w:rsidR="00052924" w:rsidRPr="00133270">
        <w:rPr>
          <w:rFonts w:ascii="Liberation Serif" w:eastAsia="Calibri" w:hAnsi="Liberation Serif" w:cs="Times New Roman"/>
          <w:sz w:val="28"/>
          <w:szCs w:val="28"/>
        </w:rPr>
        <w:t>2</w:t>
      </w:r>
    </w:p>
    <w:p w:rsidR="00A323E7" w:rsidRPr="00133270" w:rsidRDefault="00A323E7">
      <w:pPr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4 к Положению</w:t>
      </w:r>
    </w:p>
    <w:p w:rsidR="00297034" w:rsidRPr="00133270" w:rsidRDefault="00297034">
      <w:pPr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Пример оформления списка литературы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(в соответствии с ГОСТ 7.1-2003 с изменениями на 21.12.2017)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Правила оформления списка литературы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Нормативные правовые акты располагаются в соответствии</w:t>
      </w:r>
      <w:r w:rsidR="001211DB" w:rsidRPr="00133270">
        <w:rPr>
          <w:rFonts w:ascii="Liberation Serif" w:eastAsia="Calibri" w:hAnsi="Liberation Serif" w:cs="Times New Roman"/>
          <w:sz w:val="28"/>
          <w:szCs w:val="24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4"/>
        </w:rPr>
        <w:t>с их юридической силой:</w:t>
      </w:r>
    </w:p>
    <w:p w:rsidR="004D655C" w:rsidRPr="00133270" w:rsidRDefault="004D655C" w:rsidP="004D655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международные законодательные акты – по хронологии;</w:t>
      </w:r>
    </w:p>
    <w:p w:rsidR="004D655C" w:rsidRPr="00133270" w:rsidRDefault="004D655C" w:rsidP="004D655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Конституция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РФ;</w:t>
      </w:r>
    </w:p>
    <w:p w:rsidR="004D655C" w:rsidRPr="00133270" w:rsidRDefault="004D655C" w:rsidP="004D655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кодексы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–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по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алфавиту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законы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РФ –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по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хронологии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указы Президента РФ – по хронологии;</w:t>
      </w:r>
    </w:p>
    <w:p w:rsidR="004D655C" w:rsidRPr="00133270" w:rsidRDefault="004D655C" w:rsidP="004D655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акты Правительства РФ – по хронологии;</w:t>
      </w:r>
    </w:p>
    <w:p w:rsidR="004D655C" w:rsidRPr="00133270" w:rsidRDefault="004D655C" w:rsidP="004D655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акты министерств и ведомств в последовательности – приказы, постановления, положения, инструкции министерства – по алфавиту, акты – </w:t>
      </w:r>
      <w:r w:rsidR="003C3963" w:rsidRPr="00133270">
        <w:rPr>
          <w:rFonts w:ascii="Liberation Serif" w:eastAsia="Calibri" w:hAnsi="Liberation Serif" w:cs="Times New Roman"/>
          <w:sz w:val="28"/>
          <w:szCs w:val="24"/>
        </w:rPr>
        <w:br/>
      </w:r>
      <w:r w:rsidRPr="00133270">
        <w:rPr>
          <w:rFonts w:ascii="Liberation Serif" w:eastAsia="Calibri" w:hAnsi="Liberation Serif" w:cs="Times New Roman"/>
          <w:sz w:val="28"/>
          <w:szCs w:val="24"/>
        </w:rPr>
        <w:t>по хронологии.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Образец оформления списка литературы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книгу: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Цыганов В.В., Бородин В.А., Шишкин Г.Б. Интеллектуальное предприятие: механизмы овладения капиталом и властью. М.: Университетская книга, 2004. – 770 с.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статью из журнала: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Кузнецов Л.А. Системное представление финансово-хозяйственной деятельности предприятия // Проблемы управления. – 2003. – № 3. – С. 39 –48.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Akers S.B. Binary decision diagrams // IEEE Trans. Computers. – 1978. – Vol. C-27, N 6. - P. 509 – 516.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статью из сборника: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Абашкина Е.О. Рынок труда и уровень жизни населения России: нелинейные методы анализа и прогнозирования // Информация и экономика: теория, модели, технологии: Сб. науч. тр. – Барнаул, 2002. – С. 80 – 111.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доклад из сборника трудов конференции: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Рыков А.С.,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Лановец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В.В., Матвиенко М.Ю. Система конструирования </w:t>
      </w:r>
      <w:r w:rsidRPr="00133270">
        <w:rPr>
          <w:rFonts w:ascii="Liberation Serif" w:eastAsia="Calibri" w:hAnsi="Liberation Serif" w:cs="Times New Roman"/>
          <w:sz w:val="28"/>
          <w:szCs w:val="24"/>
        </w:rPr>
        <w:br/>
        <w:t xml:space="preserve">и исследования алгоритмов деформируемых конфигураций // Тр.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междунар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конф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«Идентификация систем и задачи управления» </w:t>
      </w:r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SICPRO</w:t>
      </w: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’2000 / Ин-т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пробл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упр. – М., 2000. – С. 5 – 9.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Hu B., Mann G.,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Gosine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R. How to evaluate fuzzy PID controllers without using process information // Proc. of the 14-th World Congress IFAC. – Beijing, 1999. –P. 177 –182.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Нижегородцев Р.М. Импульсное моделирование миграционных процессов // Проблемы управления безопасностью сложных систем: Материалы </w:t>
      </w:r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IX</w:t>
      </w: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междунар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конф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– М., 2001. – С. 150 –155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автореферат диссертации: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lastRenderedPageBreak/>
        <w:t xml:space="preserve">Венков А.Г. Построение и идентификация нечетких математических моделей технологических процессов в условиях неопределенности: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Автореф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дис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канд.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техн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наук. – Липецк: ЛГТУ, 2002.–20 с. или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Автореф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дис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д-ра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экон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наук.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книгу под редакцией: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Справочник по теории автоматического управления / Под ред.</w:t>
      </w:r>
      <w:r w:rsidR="008F1195" w:rsidRPr="00133270">
        <w:rPr>
          <w:rFonts w:ascii="Liberation Serif" w:eastAsia="Calibri" w:hAnsi="Liberation Serif" w:cs="Times New Roman"/>
          <w:sz w:val="28"/>
          <w:szCs w:val="24"/>
        </w:rPr>
        <w:t xml:space="preserve"> </w:t>
      </w:r>
      <w:r w:rsidR="003C3963" w:rsidRPr="00133270">
        <w:rPr>
          <w:rFonts w:ascii="Liberation Serif" w:eastAsia="Calibri" w:hAnsi="Liberation Serif" w:cs="Times New Roman"/>
          <w:sz w:val="28"/>
          <w:szCs w:val="24"/>
        </w:rPr>
        <w:br/>
      </w:r>
      <w:r w:rsidRPr="00133270">
        <w:rPr>
          <w:rFonts w:ascii="Liberation Serif" w:eastAsia="Calibri" w:hAnsi="Liberation Serif" w:cs="Times New Roman"/>
          <w:sz w:val="28"/>
          <w:szCs w:val="24"/>
        </w:rPr>
        <w:t>А.А. Красовского. – М.: Наука, 1987. – 712 с.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авторские свидетельства и патенты: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А. с.1007970 СССР. Устройство для захвата деталей / В.С. Ваулин,</w:t>
      </w:r>
      <w:r w:rsidRPr="00133270">
        <w:rPr>
          <w:rFonts w:ascii="Liberation Serif" w:eastAsia="Calibri" w:hAnsi="Liberation Serif" w:cs="Times New Roman"/>
          <w:sz w:val="28"/>
          <w:szCs w:val="24"/>
        </w:rPr>
        <w:br/>
        <w:t xml:space="preserve">В.Г.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Кемайкин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//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Бюл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– 1981. – № 12. – С. 136.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Пат. 2012345 РФ. Датчик уровня / И.С. Сидоров //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Бюл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– 2001. – № 1. – </w:t>
      </w:r>
      <w:r w:rsidR="003C3963" w:rsidRPr="00133270">
        <w:rPr>
          <w:rFonts w:ascii="Liberation Serif" w:eastAsia="Calibri" w:hAnsi="Liberation Serif" w:cs="Times New Roman"/>
          <w:sz w:val="28"/>
          <w:szCs w:val="24"/>
        </w:rPr>
        <w:br/>
      </w:r>
      <w:r w:rsidRPr="00133270">
        <w:rPr>
          <w:rFonts w:ascii="Liberation Serif" w:eastAsia="Calibri" w:hAnsi="Liberation Serif" w:cs="Times New Roman"/>
          <w:sz w:val="28"/>
          <w:szCs w:val="24"/>
        </w:rPr>
        <w:t>С. 96.</w:t>
      </w:r>
    </w:p>
    <w:p w:rsidR="004D655C" w:rsidRPr="00133270" w:rsidRDefault="004D655C" w:rsidP="001211D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Пат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. 4050242 США. Multiple bypass – duct turbofan and method of operating same / D.J.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Dusa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Опубл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27.09.77.</w:t>
      </w: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5 к Положению</w:t>
      </w:r>
    </w:p>
    <w:p w:rsidR="004D655C" w:rsidRPr="00133270" w:rsidRDefault="004D655C" w:rsidP="004D655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Times New Roman"/>
          <w:sz w:val="4"/>
          <w:szCs w:val="2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</w:rPr>
      </w:pPr>
      <w:r w:rsidRPr="00133270">
        <w:rPr>
          <w:rFonts w:ascii="Liberation Serif" w:eastAsia="Calibri" w:hAnsi="Liberation Serif" w:cs="Times New Roman"/>
          <w:sz w:val="28"/>
        </w:rPr>
        <w:t>Согласие педагога на обработку персональных данных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Я,___________</w:t>
      </w:r>
      <w:r w:rsidR="00DE096C">
        <w:rPr>
          <w:rFonts w:ascii="Liberation Serif" w:eastAsia="Calibri" w:hAnsi="Liberation Serif" w:cs="Times New Roman"/>
          <w:sz w:val="28"/>
          <w:szCs w:val="28"/>
        </w:rPr>
        <w:t>____________________________________________________________________</w:t>
      </w:r>
      <w:r w:rsidRPr="00133270">
        <w:rPr>
          <w:rFonts w:ascii="Liberation Serif" w:eastAsia="Calibri" w:hAnsi="Liberation Serif" w:cs="Times New Roman"/>
          <w:sz w:val="28"/>
          <w:szCs w:val="28"/>
        </w:rPr>
        <w:t>___ (фамилия, имя, отчество), даю согласие на обработку следующих сведений, составляющих мои персональные данные: фамилия, имя, отчество, должность, место работы, контактный телефон, электронная почта, необходимых органам местного самоуправления, осуществляющим управление в сфере образования, МБУ ИМЦ ______</w:t>
      </w:r>
      <w:r w:rsidR="00DE096C">
        <w:rPr>
          <w:rFonts w:ascii="Liberation Serif" w:eastAsia="Calibri" w:hAnsi="Liberation Serif" w:cs="Times New Roman"/>
          <w:sz w:val="28"/>
          <w:szCs w:val="28"/>
        </w:rPr>
        <w:t>____________________</w:t>
      </w:r>
      <w:r w:rsidR="001211DB" w:rsidRPr="00133270">
        <w:rPr>
          <w:rFonts w:ascii="Liberation Serif" w:eastAsia="Calibri" w:hAnsi="Liberation Serif" w:cs="Times New Roman"/>
          <w:sz w:val="28"/>
          <w:szCs w:val="28"/>
        </w:rPr>
        <w:t>_____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района города Екатеринбурга,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 при проведении районного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и муниципального этапов научно-практической конференции 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обучающихся муниципальных образовательных организаций города Екатеринбурга </w:t>
      </w:r>
      <w:r w:rsidR="001211DB"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учебном году (далее – Конференция).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целях информационного обеспечения согласен на включение </w:t>
      </w:r>
      <w:r w:rsidR="001211DB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в общий доступ на сайте органов местного самоуправления, осуществляющих управление в сфере образования, МБУ ИМЦ ___</w:t>
      </w:r>
      <w:r w:rsidR="00DE096C">
        <w:rPr>
          <w:rFonts w:ascii="Liberation Serif" w:eastAsia="Calibri" w:hAnsi="Liberation Serif" w:cs="Times New Roman"/>
          <w:sz w:val="28"/>
          <w:szCs w:val="28"/>
        </w:rPr>
        <w:t>____________________________</w:t>
      </w:r>
      <w:bookmarkStart w:id="0" w:name="_GoBack"/>
      <w:bookmarkEnd w:id="0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___ района города Екатеринбурга,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 следующие сведения, составляющие персональные данные: фамилия, имя, отчество, должность, место работы.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Согласен на передачу вышеперечисленных персональных данных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в Министерство образования и молодежной политики Свердловской области, ГАОУ ДПО </w:t>
      </w:r>
      <w:r w:rsidR="00D23317" w:rsidRPr="00133270">
        <w:rPr>
          <w:rFonts w:ascii="Liberation Serif" w:eastAsia="Calibri" w:hAnsi="Liberation Serif" w:cs="Times New Roman"/>
          <w:sz w:val="28"/>
          <w:szCs w:val="28"/>
        </w:rPr>
        <w:t>СО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«Институт развития образования»,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>ГАНОУ СО «Дворец молодежи»,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а также другим учреждениям и организациям, принимающим участие в проведении Конференции, для достижения вышеуказанных целей.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Обработку персональных данных разрешаю на срок, необходимый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0203EF" w:rsidRPr="00133270" w:rsidRDefault="000203EF" w:rsidP="000203EF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0203EF" w:rsidRPr="00133270" w:rsidRDefault="000203EF" w:rsidP="000203EF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«___» _____ 2022 г. _____________________ / __________________</w:t>
      </w:r>
    </w:p>
    <w:p w:rsidR="000203EF" w:rsidRPr="00133270" w:rsidRDefault="000203EF" w:rsidP="000203EF">
      <w:pPr>
        <w:widowControl w:val="0"/>
        <w:tabs>
          <w:tab w:val="left" w:pos="5715"/>
        </w:tabs>
        <w:autoSpaceDE w:val="0"/>
        <w:autoSpaceDN w:val="0"/>
        <w:spacing w:after="0" w:line="240" w:lineRule="auto"/>
        <w:ind w:firstLine="660"/>
        <w:rPr>
          <w:rFonts w:ascii="Liberation Serif" w:eastAsia="Calibri" w:hAnsi="Liberation Serif" w:cs="Times New Roman"/>
          <w:i/>
          <w:sz w:val="24"/>
          <w:szCs w:val="24"/>
        </w:rPr>
      </w:pPr>
      <w:r w:rsidRPr="00133270">
        <w:rPr>
          <w:rFonts w:ascii="Liberation Serif" w:eastAsia="Calibri" w:hAnsi="Liberation Serif" w:cs="Times New Roman"/>
          <w:i/>
          <w:sz w:val="28"/>
          <w:szCs w:val="28"/>
        </w:rPr>
        <w:t xml:space="preserve">                                 </w:t>
      </w:r>
      <w:r w:rsidR="007C63DC" w:rsidRPr="00133270">
        <w:rPr>
          <w:rFonts w:ascii="Liberation Serif" w:eastAsia="Calibri" w:hAnsi="Liberation Serif" w:cs="Times New Roman"/>
          <w:i/>
          <w:sz w:val="28"/>
          <w:szCs w:val="28"/>
        </w:rPr>
        <w:t xml:space="preserve">  </w:t>
      </w:r>
      <w:r w:rsidRPr="00133270">
        <w:rPr>
          <w:rFonts w:ascii="Liberation Serif" w:eastAsia="Calibri" w:hAnsi="Liberation Serif" w:cs="Times New Roman"/>
          <w:i/>
          <w:sz w:val="28"/>
          <w:szCs w:val="28"/>
        </w:rPr>
        <w:t xml:space="preserve">    </w:t>
      </w:r>
      <w:r w:rsidR="007C63DC" w:rsidRPr="00133270">
        <w:rPr>
          <w:rFonts w:ascii="Liberation Serif" w:eastAsia="Calibri" w:hAnsi="Liberation Serif" w:cs="Times New Roman"/>
          <w:i/>
          <w:sz w:val="24"/>
          <w:szCs w:val="24"/>
        </w:rPr>
        <w:t xml:space="preserve">(ФИО)              </w:t>
      </w:r>
      <w:r w:rsidRPr="00133270">
        <w:rPr>
          <w:rFonts w:ascii="Liberation Serif" w:eastAsia="Calibri" w:hAnsi="Liberation Serif" w:cs="Times New Roman"/>
          <w:i/>
          <w:sz w:val="24"/>
          <w:szCs w:val="24"/>
        </w:rPr>
        <w:t xml:space="preserve">           (расшифровка подписи)</w:t>
      </w:r>
    </w:p>
    <w:p w:rsidR="000203EF" w:rsidRPr="00133270" w:rsidRDefault="000203EF" w:rsidP="000203EF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i/>
          <w:iCs/>
          <w:sz w:val="24"/>
          <w:szCs w:val="28"/>
        </w:rPr>
      </w:pPr>
    </w:p>
    <w:p w:rsidR="000203EF" w:rsidRPr="00133270" w:rsidRDefault="000203EF" w:rsidP="000203EF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i/>
          <w:iCs/>
          <w:sz w:val="24"/>
          <w:szCs w:val="28"/>
        </w:rPr>
      </w:pPr>
      <w:r w:rsidRPr="00133270">
        <w:rPr>
          <w:rFonts w:ascii="Liberation Serif" w:eastAsia="Calibri" w:hAnsi="Liberation Serif" w:cs="Times New Roman"/>
          <w:i/>
          <w:iCs/>
          <w:sz w:val="24"/>
          <w:szCs w:val="28"/>
        </w:rPr>
        <w:t>*Данные согласия хранятся в МБУ ИМЦ района в течение одного года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Liberation Serif" w:eastAsia="Calibri" w:hAnsi="Liberation Serif" w:cs="Times New Roman"/>
          <w:sz w:val="28"/>
        </w:rPr>
      </w:pPr>
    </w:p>
    <w:p w:rsidR="004D655C" w:rsidRPr="00DE096C" w:rsidRDefault="004D655C" w:rsidP="004D655C">
      <w:pPr>
        <w:widowControl w:val="0"/>
        <w:autoSpaceDE w:val="0"/>
        <w:autoSpaceDN w:val="0"/>
        <w:spacing w:after="200" w:line="276" w:lineRule="auto"/>
        <w:ind w:firstLine="709"/>
        <w:jc w:val="right"/>
        <w:rPr>
          <w:rFonts w:ascii="Liberation Serif" w:eastAsia="Calibri" w:hAnsi="Liberation Serif" w:cs="Times New Roman"/>
          <w:b/>
          <w:sz w:val="24"/>
          <w:szCs w:val="24"/>
        </w:rPr>
      </w:pPr>
      <w:r w:rsidRPr="00133270">
        <w:rPr>
          <w:rFonts w:ascii="Liberation Serif" w:eastAsia="Calibri" w:hAnsi="Liberation Serif" w:cs="Times New Roman"/>
          <w:b/>
          <w:sz w:val="28"/>
        </w:rPr>
        <w:br w:type="page"/>
      </w:r>
      <w:r w:rsidRPr="00DE096C">
        <w:rPr>
          <w:rFonts w:ascii="Liberation Serif" w:eastAsia="Calibri" w:hAnsi="Liberation Serif" w:cs="Times New Roman"/>
          <w:sz w:val="24"/>
          <w:szCs w:val="24"/>
        </w:rPr>
        <w:lastRenderedPageBreak/>
        <w:t>Приложение № 6 к Положению</w:t>
      </w:r>
    </w:p>
    <w:p w:rsidR="004D655C" w:rsidRPr="00DE096C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Согласие родителя (законного представителя) </w:t>
      </w:r>
      <w:r w:rsidRPr="00DE096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субъекта персональных </w:t>
      </w:r>
      <w:proofErr w:type="gramStart"/>
      <w:r w:rsidRPr="00DE096C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данных</w:t>
      </w:r>
      <w:r w:rsidR="001211DB" w:rsidRPr="00DE096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DE096C" w:rsidRPr="00DE096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DE096C">
        <w:rPr>
          <w:rFonts w:ascii="Liberation Serif" w:eastAsia="Calibri" w:hAnsi="Liberation Serif" w:cs="Times New Roman"/>
          <w:sz w:val="24"/>
          <w:szCs w:val="24"/>
        </w:rPr>
        <w:t>на</w:t>
      </w:r>
      <w:proofErr w:type="gramEnd"/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 обработку персональных данных</w:t>
      </w:r>
    </w:p>
    <w:p w:rsidR="004D655C" w:rsidRPr="00DE096C" w:rsidRDefault="004D655C" w:rsidP="004D655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D655C" w:rsidRPr="00DE096C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E096C">
        <w:rPr>
          <w:rFonts w:ascii="Liberation Serif" w:eastAsia="Times New Roman" w:hAnsi="Liberation Serif" w:cs="Times New Roman"/>
          <w:sz w:val="24"/>
          <w:szCs w:val="24"/>
          <w:lang w:eastAsia="ru-RU"/>
        </w:rPr>
        <w:t>Я</w:t>
      </w:r>
      <w:r w:rsidRPr="00DE096C">
        <w:rPr>
          <w:rFonts w:ascii="Liberation Serif" w:eastAsia="Calibri" w:hAnsi="Liberation Serif" w:cs="Times New Roman"/>
          <w:sz w:val="24"/>
          <w:szCs w:val="24"/>
        </w:rPr>
        <w:t>,________</w:t>
      </w:r>
      <w:r w:rsidR="00DE096C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</w:t>
      </w:r>
      <w:r w:rsidRPr="00DE096C">
        <w:rPr>
          <w:rFonts w:ascii="Liberation Serif" w:eastAsia="Calibri" w:hAnsi="Liberation Serif" w:cs="Times New Roman"/>
          <w:sz w:val="24"/>
          <w:szCs w:val="24"/>
        </w:rPr>
        <w:t>__ (фамилия, имя, отчество) даю согласие в отношении моего ребенка _______</w:t>
      </w:r>
      <w:r w:rsidR="00DE096C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</w:t>
      </w:r>
      <w:r w:rsidRPr="00DE096C">
        <w:rPr>
          <w:rFonts w:ascii="Liberation Serif" w:eastAsia="Calibri" w:hAnsi="Liberation Serif" w:cs="Times New Roman"/>
          <w:sz w:val="24"/>
          <w:szCs w:val="24"/>
        </w:rPr>
        <w:t>__ (фамилия, имя, отчество ребенка) на обработку следующих сведений, составляющих персональные данные субъекта персональных данных: фамилия, имя, отчество, наименование муниципальной образовательной организации, класс обучения, результат участия в Конференции, вид и степень диплома, необходимых органам местного самоуправления, осуществляющим управление в сфере образования, МБУ ИМЦ _</w:t>
      </w:r>
      <w:r w:rsidR="00DE096C">
        <w:rPr>
          <w:rFonts w:ascii="Liberation Serif" w:eastAsia="Calibri" w:hAnsi="Liberation Serif" w:cs="Times New Roman"/>
          <w:sz w:val="24"/>
          <w:szCs w:val="24"/>
        </w:rPr>
        <w:t>______________________</w:t>
      </w:r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_______ района города Екатеринбурга, МАУ ДО </w:t>
      </w:r>
      <w:proofErr w:type="spellStart"/>
      <w:r w:rsidRPr="00DE096C">
        <w:rPr>
          <w:rFonts w:ascii="Liberation Serif" w:eastAsia="Calibri" w:hAnsi="Liberation Serif" w:cs="Times New Roman"/>
          <w:sz w:val="24"/>
          <w:szCs w:val="24"/>
        </w:rPr>
        <w:t>ГДТДиМ</w:t>
      </w:r>
      <w:proofErr w:type="spellEnd"/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 «Одаренность и технологии» </w:t>
      </w:r>
      <w:r w:rsidR="003C3963" w:rsidRPr="00DE096C">
        <w:rPr>
          <w:rFonts w:ascii="Liberation Serif" w:eastAsia="Calibri" w:hAnsi="Liberation Serif" w:cs="Times New Roman"/>
          <w:sz w:val="24"/>
          <w:szCs w:val="24"/>
        </w:rPr>
        <w:br/>
      </w:r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для организации участия субъекта персональных данных в районном </w:t>
      </w:r>
      <w:r w:rsidR="003C3963" w:rsidRPr="00DE096C">
        <w:rPr>
          <w:rFonts w:ascii="Liberation Serif" w:eastAsia="Calibri" w:hAnsi="Liberation Serif" w:cs="Times New Roman"/>
          <w:sz w:val="24"/>
          <w:szCs w:val="24"/>
        </w:rPr>
        <w:br/>
      </w:r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и муниципальном этапах научно-практической конференции </w:t>
      </w:r>
      <w:r w:rsidRPr="00DE096C">
        <w:rPr>
          <w:rFonts w:ascii="Liberation Serif" w:eastAsia="Calibri" w:hAnsi="Liberation Serif" w:cs="Times New Roman"/>
          <w:spacing w:val="-4"/>
          <w:sz w:val="24"/>
          <w:szCs w:val="24"/>
        </w:rPr>
        <w:t xml:space="preserve">обучающихся общеобразовательных организаций города Екатеринбурга </w:t>
      </w:r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в </w:t>
      </w:r>
      <w:r w:rsidR="00B83A5C" w:rsidRPr="00DE096C">
        <w:rPr>
          <w:rFonts w:ascii="Liberation Serif" w:eastAsia="Calibri" w:hAnsi="Liberation Serif" w:cs="Times New Roman"/>
          <w:bCs/>
          <w:sz w:val="24"/>
          <w:szCs w:val="24"/>
        </w:rPr>
        <w:t>2021/2022</w:t>
      </w:r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 учебном году (далее – Конференция), а также в целях реализации мер государственной поддержки талантливых детей.</w:t>
      </w:r>
    </w:p>
    <w:p w:rsidR="004D655C" w:rsidRPr="00DE096C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Согласен на совершение оператором обработки персональных данных субъекта персональных данных, указанных в данном документе, в том числе </w:t>
      </w:r>
      <w:r w:rsidRPr="00DE096C">
        <w:rPr>
          <w:rFonts w:ascii="Liberation Serif" w:eastAsia="Calibri" w:hAnsi="Liberation Serif" w:cs="Times New Roman"/>
          <w:sz w:val="24"/>
          <w:szCs w:val="24"/>
        </w:rPr>
        <w:br/>
        <w:t>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4D655C" w:rsidRPr="00DE096C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В целях информационного обеспечения согласен на включение </w:t>
      </w:r>
      <w:r w:rsidR="001211DB" w:rsidRPr="00DE096C">
        <w:rPr>
          <w:rFonts w:ascii="Liberation Serif" w:eastAsia="Calibri" w:hAnsi="Liberation Serif" w:cs="Times New Roman"/>
          <w:sz w:val="24"/>
          <w:szCs w:val="24"/>
        </w:rPr>
        <w:br/>
      </w:r>
      <w:r w:rsidRPr="00DE096C">
        <w:rPr>
          <w:rFonts w:ascii="Liberation Serif" w:eastAsia="Calibri" w:hAnsi="Liberation Serif" w:cs="Times New Roman"/>
          <w:sz w:val="24"/>
          <w:szCs w:val="24"/>
        </w:rPr>
        <w:t>в общий доступ на сайте органов местного самоуправления, осуществляющих управление в сфере образования, МБУ ИМЦ ______</w:t>
      </w:r>
      <w:r w:rsidR="00DE096C">
        <w:rPr>
          <w:rFonts w:ascii="Liberation Serif" w:eastAsia="Calibri" w:hAnsi="Liberation Serif" w:cs="Times New Roman"/>
          <w:sz w:val="24"/>
          <w:szCs w:val="24"/>
        </w:rPr>
        <w:t>________________________________________</w:t>
      </w:r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___ района города Екатеринбурга, МАУ ДО </w:t>
      </w:r>
      <w:proofErr w:type="spellStart"/>
      <w:r w:rsidRPr="00DE096C">
        <w:rPr>
          <w:rFonts w:ascii="Liberation Serif" w:eastAsia="Calibri" w:hAnsi="Liberation Serif" w:cs="Times New Roman"/>
          <w:sz w:val="24"/>
          <w:szCs w:val="24"/>
        </w:rPr>
        <w:t>ГДТДиМ</w:t>
      </w:r>
      <w:proofErr w:type="spellEnd"/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имя, отчество, наименование муниципальной образовательной организации, класс обучения, результат участия в Конференции, вид и степень диплома.</w:t>
      </w:r>
    </w:p>
    <w:p w:rsidR="004D655C" w:rsidRPr="00DE096C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Согласен на передачу вышеперечисленных персональных данных субъекта персональных данных в Министерство образования и молодежной политики </w:t>
      </w:r>
      <w:r w:rsidR="00D23317" w:rsidRPr="00DE096C">
        <w:rPr>
          <w:rFonts w:ascii="Liberation Serif" w:eastAsia="Calibri" w:hAnsi="Liberation Serif" w:cs="Times New Roman"/>
          <w:sz w:val="24"/>
          <w:szCs w:val="24"/>
        </w:rPr>
        <w:t>СО</w:t>
      </w:r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, ГАОУ ДПО </w:t>
      </w:r>
      <w:r w:rsidR="00A61B95" w:rsidRPr="00DE096C">
        <w:rPr>
          <w:rFonts w:ascii="Liberation Serif" w:eastAsia="Calibri" w:hAnsi="Liberation Serif" w:cs="Times New Roman"/>
          <w:sz w:val="24"/>
          <w:szCs w:val="24"/>
        </w:rPr>
        <w:t>СО</w:t>
      </w:r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 «Институт развития образования», ГАНОУ СО «Дворец молодежи»</w:t>
      </w:r>
      <w:r w:rsidRPr="00DE096C">
        <w:rPr>
          <w:rFonts w:ascii="Liberation Serif" w:eastAsia="Calibri" w:hAnsi="Liberation Serif" w:cs="Times New Roman"/>
          <w:b/>
          <w:bCs/>
          <w:sz w:val="24"/>
          <w:szCs w:val="24"/>
        </w:rPr>
        <w:t>,</w:t>
      </w:r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 а также другим учреждениям и организациям, принимающим участие в проведении Конференции, для достижения вышеуказанных целей. </w:t>
      </w:r>
    </w:p>
    <w:p w:rsidR="004D655C" w:rsidRPr="00DE096C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E096C">
        <w:rPr>
          <w:rFonts w:ascii="Liberation Serif" w:eastAsia="Calibri" w:hAnsi="Liberation Serif" w:cs="Times New Roman"/>
          <w:sz w:val="24"/>
          <w:szCs w:val="24"/>
        </w:rPr>
        <w:t xml:space="preserve">Обработку персональных данных разрешаю на срок, необходимый </w:t>
      </w:r>
      <w:r w:rsidRPr="00DE096C">
        <w:rPr>
          <w:rFonts w:ascii="Liberation Serif" w:eastAsia="Calibri" w:hAnsi="Liberation Serif" w:cs="Times New Roman"/>
          <w:sz w:val="24"/>
          <w:szCs w:val="24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0203EF" w:rsidRPr="00DE096C" w:rsidRDefault="000203EF" w:rsidP="000203EF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0203EF" w:rsidRPr="00DE096C" w:rsidRDefault="000203EF" w:rsidP="000203EF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DE096C">
        <w:rPr>
          <w:rFonts w:ascii="Liberation Serif" w:eastAsia="Calibri" w:hAnsi="Liberation Serif" w:cs="Times New Roman"/>
          <w:sz w:val="24"/>
          <w:szCs w:val="24"/>
        </w:rPr>
        <w:t>«___» _____ 2022 г. _____________________ / __________________</w:t>
      </w:r>
    </w:p>
    <w:p w:rsidR="000203EF" w:rsidRPr="00DE096C" w:rsidRDefault="000203EF" w:rsidP="000203EF">
      <w:pPr>
        <w:widowControl w:val="0"/>
        <w:tabs>
          <w:tab w:val="left" w:pos="5715"/>
        </w:tabs>
        <w:autoSpaceDE w:val="0"/>
        <w:autoSpaceDN w:val="0"/>
        <w:spacing w:after="0" w:line="240" w:lineRule="auto"/>
        <w:ind w:firstLine="660"/>
        <w:rPr>
          <w:rFonts w:ascii="Liberation Serif" w:eastAsia="Calibri" w:hAnsi="Liberation Serif" w:cs="Times New Roman"/>
          <w:i/>
          <w:sz w:val="24"/>
          <w:szCs w:val="24"/>
        </w:rPr>
      </w:pPr>
      <w:r w:rsidRPr="00DE096C">
        <w:rPr>
          <w:rFonts w:ascii="Liberation Serif" w:eastAsia="Calibri" w:hAnsi="Liberation Serif" w:cs="Times New Roman"/>
          <w:i/>
          <w:sz w:val="24"/>
          <w:szCs w:val="24"/>
        </w:rPr>
        <w:t xml:space="preserve">                                     (</w:t>
      </w:r>
      <w:proofErr w:type="gramStart"/>
      <w:r w:rsidRPr="00DE096C">
        <w:rPr>
          <w:rFonts w:ascii="Liberation Serif" w:eastAsia="Calibri" w:hAnsi="Liberation Serif" w:cs="Times New Roman"/>
          <w:i/>
          <w:sz w:val="24"/>
          <w:szCs w:val="24"/>
        </w:rPr>
        <w:t xml:space="preserve">ФИО)   </w:t>
      </w:r>
      <w:proofErr w:type="gramEnd"/>
      <w:r w:rsidRPr="00DE096C">
        <w:rPr>
          <w:rFonts w:ascii="Liberation Serif" w:eastAsia="Calibri" w:hAnsi="Liberation Serif" w:cs="Times New Roman"/>
          <w:i/>
          <w:sz w:val="24"/>
          <w:szCs w:val="24"/>
        </w:rPr>
        <w:t xml:space="preserve">                        (расшифровка подписи)</w:t>
      </w:r>
    </w:p>
    <w:p w:rsidR="000203EF" w:rsidRPr="00DE096C" w:rsidRDefault="000203EF" w:rsidP="000203EF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i/>
          <w:iCs/>
          <w:sz w:val="24"/>
          <w:szCs w:val="24"/>
        </w:rPr>
      </w:pPr>
    </w:p>
    <w:p w:rsidR="004D655C" w:rsidRPr="00133270" w:rsidRDefault="000203EF" w:rsidP="000203EF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DE096C">
        <w:rPr>
          <w:rFonts w:ascii="Liberation Serif" w:eastAsia="Calibri" w:hAnsi="Liberation Serif" w:cs="Times New Roman"/>
          <w:i/>
          <w:iCs/>
          <w:sz w:val="24"/>
          <w:szCs w:val="24"/>
        </w:rPr>
        <w:t>*Данные согласия хранятся в МБУ ИМЦ района в течение одного года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7 к Положению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Оценочный лист заочного тура 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муниципального 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>этапа</w:t>
      </w:r>
      <w:r w:rsidR="00297034"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>научно-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практической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конференции 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муниципальных образовательных организаций города Екатеринбурга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учебном году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left="-142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ФИО автора (авторов)______________________________________________________________</w:t>
      </w:r>
      <w:r w:rsidR="00A61B95" w:rsidRPr="00133270">
        <w:rPr>
          <w:rFonts w:ascii="Liberation Serif" w:eastAsia="Calibri" w:hAnsi="Liberation Serif" w:cs="Times New Roman"/>
          <w:sz w:val="24"/>
          <w:szCs w:val="24"/>
        </w:rPr>
        <w:t>___</w:t>
      </w:r>
      <w:r w:rsidRPr="00133270">
        <w:rPr>
          <w:rFonts w:ascii="Liberation Serif" w:eastAsia="Calibri" w:hAnsi="Liberation Serif" w:cs="Times New Roman"/>
          <w:sz w:val="24"/>
          <w:szCs w:val="24"/>
        </w:rPr>
        <w:t>_</w:t>
      </w:r>
      <w:r w:rsidR="004B4E09" w:rsidRPr="00133270">
        <w:rPr>
          <w:rFonts w:ascii="Liberation Serif" w:eastAsia="Calibri" w:hAnsi="Liberation Serif" w:cs="Times New Roman"/>
          <w:sz w:val="24"/>
          <w:szCs w:val="24"/>
        </w:rPr>
        <w:t>________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left="-142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Название проекта___________________________________________________________________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left="-142"/>
        <w:rPr>
          <w:rFonts w:ascii="Liberation Serif" w:eastAsia="Calibri" w:hAnsi="Liberation Serif" w:cs="Times New Roman"/>
        </w:rPr>
      </w:pPr>
    </w:p>
    <w:tbl>
      <w:tblPr>
        <w:tblStyle w:val="110"/>
        <w:tblW w:w="4946" w:type="pct"/>
        <w:tblLayout w:type="fixed"/>
        <w:tblLook w:val="04A0" w:firstRow="1" w:lastRow="0" w:firstColumn="1" w:lastColumn="0" w:noHBand="0" w:noVBand="1"/>
      </w:tblPr>
      <w:tblGrid>
        <w:gridCol w:w="1222"/>
        <w:gridCol w:w="2709"/>
        <w:gridCol w:w="2692"/>
        <w:gridCol w:w="997"/>
        <w:gridCol w:w="1424"/>
        <w:gridCol w:w="844"/>
      </w:tblGrid>
      <w:tr w:rsidR="004D655C" w:rsidRPr="00133270" w:rsidTr="004D655C">
        <w:trPr>
          <w:trHeight w:val="281"/>
        </w:trPr>
        <w:tc>
          <w:tcPr>
            <w:tcW w:w="4573" w:type="pct"/>
            <w:gridSpan w:val="5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Критерии оценивания проектов</w:t>
            </w:r>
          </w:p>
        </w:tc>
        <w:tc>
          <w:tcPr>
            <w:tcW w:w="427" w:type="pct"/>
            <w:vMerge w:val="restar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  <w:sz w:val="24"/>
                <w:szCs w:val="24"/>
              </w:rPr>
              <w:t>Балл</w:t>
            </w:r>
          </w:p>
        </w:tc>
      </w:tr>
      <w:tr w:rsidR="004D655C" w:rsidRPr="00133270" w:rsidTr="0097182B">
        <w:trPr>
          <w:trHeight w:val="281"/>
        </w:trPr>
        <w:tc>
          <w:tcPr>
            <w:tcW w:w="618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Уровень</w:t>
            </w:r>
          </w:p>
        </w:tc>
        <w:tc>
          <w:tcPr>
            <w:tcW w:w="1370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Низкий</w:t>
            </w:r>
          </w:p>
        </w:tc>
        <w:tc>
          <w:tcPr>
            <w:tcW w:w="1361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Средний</w:t>
            </w:r>
          </w:p>
        </w:tc>
        <w:tc>
          <w:tcPr>
            <w:tcW w:w="1224" w:type="pct"/>
            <w:gridSpan w:val="2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Высокий</w:t>
            </w:r>
          </w:p>
        </w:tc>
        <w:tc>
          <w:tcPr>
            <w:tcW w:w="427" w:type="pct"/>
            <w:vMerge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D655C" w:rsidRPr="00133270" w:rsidTr="0097182B">
        <w:trPr>
          <w:trHeight w:val="104"/>
        </w:trPr>
        <w:tc>
          <w:tcPr>
            <w:tcW w:w="618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Диапазон</w:t>
            </w:r>
          </w:p>
        </w:tc>
        <w:tc>
          <w:tcPr>
            <w:tcW w:w="1370" w:type="pct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0-3 балла</w:t>
            </w:r>
          </w:p>
        </w:tc>
        <w:tc>
          <w:tcPr>
            <w:tcW w:w="1361" w:type="pct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4-5 баллов</w:t>
            </w:r>
          </w:p>
        </w:tc>
        <w:tc>
          <w:tcPr>
            <w:tcW w:w="1224" w:type="pct"/>
            <w:gridSpan w:val="2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6-7 баллов</w:t>
            </w:r>
          </w:p>
        </w:tc>
        <w:tc>
          <w:tcPr>
            <w:tcW w:w="427" w:type="pct"/>
            <w:vMerge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2B" w:rsidRPr="00133270" w:rsidTr="0097182B">
        <w:trPr>
          <w:cantSplit/>
          <w:trHeight w:val="1134"/>
        </w:trPr>
        <w:tc>
          <w:tcPr>
            <w:tcW w:w="618" w:type="pct"/>
            <w:textDirection w:val="btLr"/>
            <w:vAlign w:val="center"/>
          </w:tcPr>
          <w:p w:rsidR="0097182B" w:rsidRPr="00133270" w:rsidRDefault="0097182B" w:rsidP="004D655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Уровень целеполагания</w:t>
            </w:r>
          </w:p>
        </w:tc>
        <w:tc>
          <w:tcPr>
            <w:tcW w:w="1370" w:type="pct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обоснована актуальность и новизна темы; присутствует нечеткая постановка проблемы, цели и задач; проблема, цель и задачи не соответствую друг другу, не раскрывают способы (пути, направления) решения проблемы</w:t>
            </w:r>
          </w:p>
        </w:tc>
        <w:tc>
          <w:tcPr>
            <w:tcW w:w="1361" w:type="pct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Обоснована или частично обоснована актуальность и новизна темы; присутствуют или частично присутствуют постановка проблемы, цели и задач; проблема, цель и задачи присутствуют, но не соотнесены друг с другом, не полностью либо не раскрывают способы (пути, направления) решения проблемы</w:t>
            </w:r>
          </w:p>
        </w:tc>
        <w:tc>
          <w:tcPr>
            <w:tcW w:w="1224" w:type="pct"/>
            <w:gridSpan w:val="2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Обоснована актуальность и новизна темы; присутствует четкая постановка проблемы, цели и задач; проблема, цель и задачи соответствуют друг другу, раскрывают способы (пути, направления) решения проблемы</w:t>
            </w:r>
          </w:p>
        </w:tc>
        <w:tc>
          <w:tcPr>
            <w:tcW w:w="427" w:type="pct"/>
          </w:tcPr>
          <w:p w:rsidR="0097182B" w:rsidRPr="00133270" w:rsidRDefault="0097182B" w:rsidP="004D655C">
            <w:pPr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</w:t>
            </w:r>
            <w:r w:rsidRPr="00133270">
              <w:rPr>
                <w:rFonts w:ascii="Liberation Serif" w:hAnsi="Liberation Serif"/>
              </w:rPr>
              <w:t>_4_5_6_7</w:t>
            </w:r>
          </w:p>
        </w:tc>
      </w:tr>
      <w:tr w:rsidR="004D655C" w:rsidRPr="00133270" w:rsidTr="0097182B">
        <w:trPr>
          <w:cantSplit/>
          <w:trHeight w:val="1134"/>
        </w:trPr>
        <w:tc>
          <w:tcPr>
            <w:tcW w:w="618" w:type="pct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Качество анализа</w:t>
            </w:r>
          </w:p>
          <w:p w:rsidR="004D655C" w:rsidRPr="00133270" w:rsidRDefault="004D655C" w:rsidP="004D655C">
            <w:pPr>
              <w:ind w:left="473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области исследования</w:t>
            </w:r>
          </w:p>
        </w:tc>
        <w:tc>
          <w:tcPr>
            <w:tcW w:w="1370" w:type="pct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рассмотрены авторитетные авторские позиции по теме;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проведен сопоставительный анализ либо представлены только цитаты источников без их анализа; анализ области исследования проведен на основе 2-5 источников;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соблюдена этика цитирования источников</w:t>
            </w:r>
          </w:p>
        </w:tc>
        <w:tc>
          <w:tcPr>
            <w:tcW w:w="1361" w:type="pct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Рассмотрены 1-2 авторские позиции по теме; проведен неполный сопоставительный анализ либо представлены только цитаты источников без их анализа; анализ области исследования проведен на основе 6-9 источников;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соблюдена этика цитирования источников либо отсутствуют ссылки на некоторые источники</w:t>
            </w:r>
          </w:p>
        </w:tc>
        <w:tc>
          <w:tcPr>
            <w:tcW w:w="1224" w:type="pct"/>
            <w:gridSpan w:val="2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Рассмотрены 3 и более авторитетных авторских позиций по теме; проведен сопоставительный анализ источников;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анализ области исследования проведен на основе 10-15 источников; соблюдена этика цитирования источников</w:t>
            </w:r>
          </w:p>
        </w:tc>
        <w:tc>
          <w:tcPr>
            <w:tcW w:w="427" w:type="pct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</w:t>
            </w:r>
            <w:r w:rsidRPr="00133270">
              <w:rPr>
                <w:rFonts w:ascii="Liberation Serif" w:hAnsi="Liberation Serif"/>
              </w:rPr>
              <w:t>_4_5_6_7</w:t>
            </w:r>
          </w:p>
        </w:tc>
      </w:tr>
      <w:tr w:rsidR="004D655C" w:rsidRPr="00133270" w:rsidTr="0097182B">
        <w:trPr>
          <w:cantSplit/>
          <w:trHeight w:val="2188"/>
        </w:trPr>
        <w:tc>
          <w:tcPr>
            <w:tcW w:w="618" w:type="pct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Согласованность методов исследования</w:t>
            </w:r>
          </w:p>
        </w:tc>
        <w:tc>
          <w:tcPr>
            <w:tcW w:w="1370" w:type="pct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Методы исследования не согласуются с поставленными целями и задачами;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все заявленные методы используются</w:t>
            </w:r>
          </w:p>
        </w:tc>
        <w:tc>
          <w:tcPr>
            <w:tcW w:w="1361" w:type="pct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Методы исследования согласуются с поставленными целями и задачами;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все заявленные методы используются</w:t>
            </w:r>
          </w:p>
        </w:tc>
        <w:tc>
          <w:tcPr>
            <w:tcW w:w="1224" w:type="pct"/>
            <w:gridSpan w:val="2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Методы исследования согласуются с поставленными целями и задачами;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все заявленные методы используются</w:t>
            </w:r>
          </w:p>
        </w:tc>
        <w:tc>
          <w:tcPr>
            <w:tcW w:w="427" w:type="pct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</w:t>
            </w:r>
            <w:r w:rsidRPr="00133270">
              <w:rPr>
                <w:rFonts w:ascii="Liberation Serif" w:hAnsi="Liberation Serif"/>
              </w:rPr>
              <w:t>_4_5_6_7</w:t>
            </w:r>
          </w:p>
        </w:tc>
      </w:tr>
      <w:tr w:rsidR="004D655C" w:rsidRPr="00133270" w:rsidTr="0097182B">
        <w:trPr>
          <w:cantSplit/>
          <w:trHeight w:val="2257"/>
        </w:trPr>
        <w:tc>
          <w:tcPr>
            <w:tcW w:w="618" w:type="pct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227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lastRenderedPageBreak/>
              <w:t>Наличие самостоятельного вклада в исследование</w:t>
            </w:r>
          </w:p>
        </w:tc>
        <w:tc>
          <w:tcPr>
            <w:tcW w:w="1370" w:type="pct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Проект является компиляцией исследований других авторов;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отсутствуют оригинальность, самостоятельность, индивидуальный вклад в исследование</w:t>
            </w:r>
          </w:p>
        </w:tc>
        <w:tc>
          <w:tcPr>
            <w:tcW w:w="1361" w:type="pct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Проект частично является компиляцией исследований других авторов;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частично присутствуют оригинальность, самостоятельность, индивидуальный вклад в исследование</w:t>
            </w:r>
          </w:p>
        </w:tc>
        <w:tc>
          <w:tcPr>
            <w:tcW w:w="1224" w:type="pct"/>
            <w:gridSpan w:val="2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Проект не является компиляцией исследований других авторов;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присутствуют оригинальность, самостоятельность, индивидуальный вклад в исследование</w:t>
            </w:r>
          </w:p>
        </w:tc>
        <w:tc>
          <w:tcPr>
            <w:tcW w:w="427" w:type="pct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</w:t>
            </w:r>
            <w:r w:rsidRPr="00133270">
              <w:rPr>
                <w:rFonts w:ascii="Liberation Serif" w:hAnsi="Liberation Serif"/>
              </w:rPr>
              <w:t>_4_5_6_7</w:t>
            </w:r>
          </w:p>
        </w:tc>
      </w:tr>
      <w:tr w:rsidR="004D655C" w:rsidRPr="00133270" w:rsidTr="0097182B">
        <w:trPr>
          <w:cantSplit/>
          <w:trHeight w:val="70"/>
        </w:trPr>
        <w:tc>
          <w:tcPr>
            <w:tcW w:w="618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Диапазон</w:t>
            </w:r>
          </w:p>
        </w:tc>
        <w:tc>
          <w:tcPr>
            <w:tcW w:w="1370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 xml:space="preserve">0-3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балла</w:t>
            </w:r>
            <w:proofErr w:type="spellEnd"/>
          </w:p>
        </w:tc>
        <w:tc>
          <w:tcPr>
            <w:tcW w:w="1361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 xml:space="preserve">4-6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баллов</w:t>
            </w:r>
            <w:proofErr w:type="spellEnd"/>
          </w:p>
        </w:tc>
        <w:tc>
          <w:tcPr>
            <w:tcW w:w="1224" w:type="pct"/>
            <w:gridSpan w:val="2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 xml:space="preserve">6-8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баллов</w:t>
            </w:r>
            <w:proofErr w:type="spellEnd"/>
          </w:p>
        </w:tc>
        <w:tc>
          <w:tcPr>
            <w:tcW w:w="427" w:type="pct"/>
            <w:vMerge w:val="restart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</w:t>
            </w:r>
            <w:r w:rsidRPr="00133270">
              <w:rPr>
                <w:rFonts w:ascii="Liberation Serif" w:hAnsi="Liberation Serif"/>
              </w:rPr>
              <w:t>_4_5_6_</w:t>
            </w:r>
          </w:p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</w:rPr>
              <w:t>7</w:t>
            </w:r>
            <w:r w:rsidRPr="00133270">
              <w:rPr>
                <w:rFonts w:ascii="Liberation Serif" w:hAnsi="Liberation Serif"/>
                <w:sz w:val="24"/>
                <w:szCs w:val="24"/>
              </w:rPr>
              <w:t>_8</w:t>
            </w:r>
          </w:p>
        </w:tc>
      </w:tr>
      <w:tr w:rsidR="0097182B" w:rsidRPr="00133270" w:rsidTr="0097182B">
        <w:trPr>
          <w:cantSplit/>
          <w:trHeight w:val="1134"/>
        </w:trPr>
        <w:tc>
          <w:tcPr>
            <w:tcW w:w="618" w:type="pct"/>
            <w:textDirection w:val="btLr"/>
            <w:vAlign w:val="center"/>
          </w:tcPr>
          <w:p w:rsidR="0097182B" w:rsidRPr="00133270" w:rsidRDefault="0097182B" w:rsidP="004D655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Качество результата</w:t>
            </w:r>
          </w:p>
        </w:tc>
        <w:tc>
          <w:tcPr>
            <w:tcW w:w="1370" w:type="pct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Отсутствует логика изложения материала; не обозначена практическая значимость проекта; выводы не обоснованы, не соответствуют поставленным целям и задачам;</w:t>
            </w:r>
          </w:p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изложение частично выполнено в соответствии с научным стилем, не выдержано единство стиля; присутствуют стилистические и орфографические ошибки;</w:t>
            </w:r>
          </w:p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выводы не характеризуют достижение поставленных целей и задач; не обозначены оригинальность найденного решения и перспективы развития проекта</w:t>
            </w:r>
          </w:p>
        </w:tc>
        <w:tc>
          <w:tcPr>
            <w:tcW w:w="1361" w:type="pct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Отсутствует логика изложения материала; частично обозначена практическая значимость проекта; выводы частично обоснованы, частично соответствуют либо не соответствуют поставленным целям и задачам;</w:t>
            </w:r>
          </w:p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изложение полностью либо частично выполнено в соответствии с научным стилем, выдержано либо частично выдержано единство стиля; отсутствуют либо частично присутствуют орфографические и стилистические ошибки;</w:t>
            </w:r>
          </w:p>
          <w:p w:rsidR="0097182B" w:rsidRPr="00133270" w:rsidRDefault="0097182B" w:rsidP="00526A6B">
            <w:pPr>
              <w:jc w:val="both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выводы частично характеризуют достижение поставленных целей и задач; частично обозначены оригинальность найденного решения и перспективы развития проекта</w:t>
            </w:r>
          </w:p>
        </w:tc>
        <w:tc>
          <w:tcPr>
            <w:tcW w:w="1224" w:type="pct"/>
            <w:gridSpan w:val="2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Присутствует логика изложения материала; обозначена практическая значимость проекта; выводы обоснованы, соответствуют поставленным целям и задачам;</w:t>
            </w:r>
          </w:p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изложение выполнено в соответствии с научным стилем, выдержано единство стиля; отсутствуют стилистические и орфографические ошибки;</w:t>
            </w:r>
          </w:p>
          <w:p w:rsidR="0097182B" w:rsidRPr="00133270" w:rsidRDefault="0097182B" w:rsidP="00526A6B">
            <w:pPr>
              <w:jc w:val="both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выводы характеризуют достижение поставленных целей и задач; обозначены оригинальность найденного решения и перспективы развития проекта</w:t>
            </w:r>
          </w:p>
        </w:tc>
        <w:tc>
          <w:tcPr>
            <w:tcW w:w="427" w:type="pct"/>
            <w:vMerge/>
          </w:tcPr>
          <w:p w:rsidR="0097182B" w:rsidRPr="00133270" w:rsidRDefault="0097182B" w:rsidP="004D65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D655C" w:rsidRPr="00133270" w:rsidTr="0097182B">
        <w:trPr>
          <w:cantSplit/>
          <w:trHeight w:val="159"/>
        </w:trPr>
        <w:tc>
          <w:tcPr>
            <w:tcW w:w="618" w:type="pct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Диапазон</w:t>
            </w:r>
          </w:p>
        </w:tc>
        <w:tc>
          <w:tcPr>
            <w:tcW w:w="1370" w:type="pct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  <w:sz w:val="24"/>
                <w:szCs w:val="24"/>
              </w:rPr>
              <w:t>0-1 балл</w:t>
            </w:r>
          </w:p>
        </w:tc>
        <w:tc>
          <w:tcPr>
            <w:tcW w:w="1361" w:type="pct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  <w:sz w:val="24"/>
                <w:szCs w:val="24"/>
              </w:rPr>
              <w:t>2-3 балла</w:t>
            </w:r>
          </w:p>
        </w:tc>
        <w:tc>
          <w:tcPr>
            <w:tcW w:w="1224" w:type="pct"/>
            <w:gridSpan w:val="2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  <w:sz w:val="24"/>
                <w:szCs w:val="24"/>
              </w:rPr>
              <w:t>4 балла</w:t>
            </w:r>
          </w:p>
        </w:tc>
        <w:tc>
          <w:tcPr>
            <w:tcW w:w="427" w:type="pct"/>
            <w:vMerge w:val="restart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>0_1_2_</w:t>
            </w:r>
            <w:r w:rsidRPr="00133270">
              <w:rPr>
                <w:rFonts w:ascii="Liberation Serif" w:hAnsi="Liberation Serif"/>
                <w:lang w:val="en-US"/>
              </w:rPr>
              <w:lastRenderedPageBreak/>
              <w:t>3_4</w:t>
            </w:r>
          </w:p>
        </w:tc>
      </w:tr>
      <w:tr w:rsidR="004D655C" w:rsidRPr="00133270" w:rsidTr="0097182B">
        <w:trPr>
          <w:cantSplit/>
          <w:trHeight w:val="3286"/>
        </w:trPr>
        <w:tc>
          <w:tcPr>
            <w:tcW w:w="618" w:type="pct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lastRenderedPageBreak/>
              <w:t>Наличие основных</w:t>
            </w:r>
          </w:p>
          <w:p w:rsidR="004D655C" w:rsidRPr="00133270" w:rsidRDefault="004D655C" w:rsidP="004D655C">
            <w:pPr>
              <w:ind w:left="473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структурных элементов, соответствие требованиям к оформлению</w:t>
            </w:r>
          </w:p>
        </w:tc>
        <w:tc>
          <w:tcPr>
            <w:tcW w:w="1370" w:type="pct"/>
          </w:tcPr>
          <w:p w:rsidR="004D655C" w:rsidRPr="00133270" w:rsidRDefault="004D655C" w:rsidP="004D655C">
            <w:pPr>
              <w:widowControl w:val="0"/>
              <w:tabs>
                <w:tab w:val="left" w:pos="1100"/>
              </w:tabs>
              <w:autoSpaceDE w:val="0"/>
              <w:autoSpaceDN w:val="0"/>
              <w:ind w:left="43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Отсутствие основных структурных элементов (титульный</w:t>
            </w:r>
            <w:r w:rsidRPr="00133270">
              <w:rPr>
                <w:rFonts w:ascii="Liberation Serif" w:hAnsi="Liberation Serif"/>
                <w:spacing w:val="-1"/>
              </w:rPr>
              <w:t xml:space="preserve"> </w:t>
            </w:r>
            <w:r w:rsidRPr="00133270">
              <w:rPr>
                <w:rFonts w:ascii="Liberation Serif" w:hAnsi="Liberation Serif"/>
              </w:rPr>
              <w:t>лист, оглавление, введение, основная часть (главы, разделы), заключение, список литературы, приложения);</w:t>
            </w:r>
          </w:p>
          <w:p w:rsidR="004D655C" w:rsidRPr="00133270" w:rsidRDefault="004D655C" w:rsidP="004D655C">
            <w:pPr>
              <w:widowControl w:val="0"/>
              <w:tabs>
                <w:tab w:val="left" w:pos="1100"/>
              </w:tabs>
              <w:autoSpaceDE w:val="0"/>
              <w:autoSpaceDN w:val="0"/>
              <w:ind w:left="43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оформление не соответствует требованиям</w:t>
            </w:r>
          </w:p>
        </w:tc>
        <w:tc>
          <w:tcPr>
            <w:tcW w:w="1361" w:type="pct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Частичное присутствие основных структурных элементов (титульный</w:t>
            </w:r>
            <w:r w:rsidRPr="00133270">
              <w:rPr>
                <w:rFonts w:ascii="Liberation Serif" w:hAnsi="Liberation Serif"/>
                <w:spacing w:val="-1"/>
              </w:rPr>
              <w:t xml:space="preserve"> </w:t>
            </w:r>
            <w:r w:rsidRPr="00133270">
              <w:rPr>
                <w:rFonts w:ascii="Liberation Serif" w:hAnsi="Liberation Serif"/>
              </w:rPr>
              <w:t>лист, оглавление, введение, основная часть (главы, разделы), заключение, список литературы, приложения);</w:t>
            </w:r>
          </w:p>
          <w:p w:rsidR="004D655C" w:rsidRPr="00133270" w:rsidRDefault="004D655C" w:rsidP="004D655C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оформление частично соответствует требованиям</w:t>
            </w:r>
          </w:p>
        </w:tc>
        <w:tc>
          <w:tcPr>
            <w:tcW w:w="1224" w:type="pct"/>
            <w:gridSpan w:val="2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Присутствие основных структурных элементов (титульный</w:t>
            </w:r>
            <w:r w:rsidRPr="00133270">
              <w:rPr>
                <w:rFonts w:ascii="Liberation Serif" w:hAnsi="Liberation Serif"/>
                <w:spacing w:val="-1"/>
              </w:rPr>
              <w:t xml:space="preserve"> </w:t>
            </w:r>
            <w:r w:rsidRPr="00133270">
              <w:rPr>
                <w:rFonts w:ascii="Liberation Serif" w:hAnsi="Liberation Serif"/>
              </w:rPr>
              <w:t>лист, оглавление, введение, основная часть (главы, разделы), заключение, список литературы, приложения);</w:t>
            </w:r>
          </w:p>
          <w:p w:rsidR="004D655C" w:rsidRPr="00133270" w:rsidRDefault="004D655C" w:rsidP="004D655C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оформление полностью соответствует требованиям</w:t>
            </w:r>
          </w:p>
        </w:tc>
        <w:tc>
          <w:tcPr>
            <w:tcW w:w="427" w:type="pct"/>
            <w:vMerge/>
          </w:tcPr>
          <w:p w:rsidR="004D655C" w:rsidRPr="00133270" w:rsidRDefault="004D655C" w:rsidP="004D65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D655C" w:rsidRPr="00133270" w:rsidTr="004D655C">
        <w:trPr>
          <w:cantSplit/>
          <w:trHeight w:val="70"/>
        </w:trPr>
        <w:tc>
          <w:tcPr>
            <w:tcW w:w="3853" w:type="pct"/>
            <w:gridSpan w:val="4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Сумма баллов заочного тура (макс. 40)</w:t>
            </w:r>
          </w:p>
        </w:tc>
        <w:tc>
          <w:tcPr>
            <w:tcW w:w="1147" w:type="pct"/>
            <w:gridSpan w:val="2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655C" w:rsidRPr="00133270" w:rsidTr="004D655C">
        <w:trPr>
          <w:cantSplit/>
          <w:trHeight w:val="124"/>
        </w:trPr>
        <w:tc>
          <w:tcPr>
            <w:tcW w:w="3853" w:type="pct"/>
            <w:gridSpan w:val="4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Соответствие заявленным направлению, предметной области</w:t>
            </w:r>
          </w:p>
        </w:tc>
        <w:tc>
          <w:tcPr>
            <w:tcW w:w="1147" w:type="pct"/>
            <w:gridSpan w:val="2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133270">
              <w:rPr>
                <w:rFonts w:ascii="Liberation Serif" w:hAnsi="Liberation Serif"/>
                <w:lang w:val="en-US"/>
              </w:rPr>
              <w:t>Да</w:t>
            </w:r>
            <w:proofErr w:type="spellEnd"/>
            <w:r w:rsidRPr="00133270">
              <w:rPr>
                <w:rFonts w:ascii="Liberation Serif" w:hAnsi="Liberation Serif"/>
                <w:lang w:val="en-US"/>
              </w:rPr>
              <w:t xml:space="preserve">   </w:t>
            </w:r>
            <w:r w:rsidRPr="00133270">
              <w:rPr>
                <w:rFonts w:ascii="Liberation Serif" w:hAnsi="Liberation Serif"/>
              </w:rPr>
              <w:t>/</w:t>
            </w:r>
            <w:r w:rsidRPr="00133270">
              <w:rPr>
                <w:rFonts w:ascii="Liberation Serif" w:hAnsi="Liberation Serif"/>
                <w:lang w:val="en-US"/>
              </w:rPr>
              <w:t xml:space="preserve">  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Нет</w:t>
            </w:r>
            <w:proofErr w:type="spellEnd"/>
          </w:p>
        </w:tc>
      </w:tr>
      <w:tr w:rsidR="004D655C" w:rsidRPr="00133270" w:rsidTr="004D655C">
        <w:trPr>
          <w:cantSplit/>
          <w:trHeight w:val="124"/>
        </w:trPr>
        <w:tc>
          <w:tcPr>
            <w:tcW w:w="3853" w:type="pct"/>
            <w:gridSpan w:val="4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ind w:right="-25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Рекомендуемые направление, предметная область (при несоответствии)</w:t>
            </w:r>
          </w:p>
        </w:tc>
        <w:tc>
          <w:tcPr>
            <w:tcW w:w="1147" w:type="pct"/>
            <w:gridSpan w:val="2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</w:p>
        </w:tc>
      </w:tr>
      <w:tr w:rsidR="004D655C" w:rsidRPr="00133270" w:rsidTr="004D655C">
        <w:trPr>
          <w:cantSplit/>
          <w:trHeight w:val="124"/>
        </w:trPr>
        <w:tc>
          <w:tcPr>
            <w:tcW w:w="3853" w:type="pct"/>
            <w:gridSpan w:val="4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Рекомендации (при необходимости)</w:t>
            </w:r>
          </w:p>
        </w:tc>
        <w:tc>
          <w:tcPr>
            <w:tcW w:w="1147" w:type="pct"/>
            <w:gridSpan w:val="2"/>
          </w:tcPr>
          <w:p w:rsidR="004D655C" w:rsidRPr="00133270" w:rsidRDefault="004D655C" w:rsidP="004D655C">
            <w:pPr>
              <w:rPr>
                <w:rFonts w:ascii="Liberation Serif" w:hAnsi="Liberation Serif"/>
                <w:lang w:val="en-US"/>
              </w:rPr>
            </w:pPr>
          </w:p>
        </w:tc>
      </w:tr>
    </w:tbl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Жюри:</w:t>
      </w:r>
    </w:p>
    <w:p w:rsidR="004D655C" w:rsidRPr="00133270" w:rsidRDefault="004D655C" w:rsidP="004D655C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Представитель оргкомитета:</w:t>
      </w:r>
      <w:r w:rsidR="00CB20F2" w:rsidRPr="00133270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</w:t>
      </w:r>
      <w:r w:rsidRPr="00133270">
        <w:rPr>
          <w:rFonts w:ascii="Liberation Serif" w:eastAsia="Calibri" w:hAnsi="Liberation Serif" w:cs="Times New Roman"/>
          <w:sz w:val="24"/>
          <w:szCs w:val="24"/>
        </w:rPr>
        <w:t xml:space="preserve"> «___»__________20__ г.</w:t>
      </w:r>
    </w:p>
    <w:p w:rsidR="004D655C" w:rsidRPr="00133270" w:rsidRDefault="004D655C" w:rsidP="008B67F6">
      <w:pPr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bCs/>
          <w:iCs/>
          <w:sz w:val="28"/>
          <w:szCs w:val="28"/>
        </w:rPr>
        <w:br w:type="page"/>
      </w:r>
      <w:r w:rsidRPr="00133270">
        <w:rPr>
          <w:rFonts w:ascii="Liberation Serif" w:eastAsia="Calibri" w:hAnsi="Liberation Serif" w:cs="Times New Roman"/>
          <w:bCs/>
          <w:iCs/>
          <w:sz w:val="28"/>
          <w:szCs w:val="28"/>
        </w:rPr>
        <w:lastRenderedPageBreak/>
        <w:t>Приложение № 8 к Положению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lang w:eastAsia="ru-RU"/>
        </w:rPr>
      </w:pPr>
    </w:p>
    <w:p w:rsidR="004D655C" w:rsidRPr="00133270" w:rsidRDefault="004D655C" w:rsidP="004D655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Оценочный лист очного тура 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>муниципального этапа</w:t>
      </w:r>
      <w:r w:rsidR="00297034"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 xml:space="preserve">научно-практической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конференции 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муниципальных образовательных организаций города Екатеринбурга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учебном году</w:t>
      </w:r>
    </w:p>
    <w:p w:rsidR="004D655C" w:rsidRPr="00133270" w:rsidRDefault="004D655C" w:rsidP="004D655C">
      <w:pPr>
        <w:widowControl w:val="0"/>
        <w:shd w:val="clear" w:color="auto" w:fill="FFFFFF"/>
        <w:autoSpaceDE w:val="0"/>
        <w:autoSpaceDN w:val="0"/>
        <w:spacing w:after="0" w:line="240" w:lineRule="auto"/>
        <w:ind w:firstLine="360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899"/>
        <w:gridCol w:w="898"/>
        <w:gridCol w:w="900"/>
        <w:gridCol w:w="900"/>
        <w:gridCol w:w="898"/>
        <w:gridCol w:w="900"/>
        <w:gridCol w:w="900"/>
        <w:gridCol w:w="898"/>
        <w:gridCol w:w="900"/>
        <w:gridCol w:w="898"/>
      </w:tblGrid>
      <w:tr w:rsidR="004D655C" w:rsidRPr="00133270" w:rsidTr="00D23317">
        <w:trPr>
          <w:cantSplit/>
          <w:trHeight w:val="4231"/>
          <w:jc w:val="center"/>
        </w:trPr>
        <w:tc>
          <w:tcPr>
            <w:tcW w:w="454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  <w:lang w:val="en-US"/>
              </w:rPr>
              <w:t>№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  <w:lang w:val="en-US"/>
              </w:rPr>
              <w:t>ФИО</w:t>
            </w:r>
            <w:r w:rsidR="00D23317" w:rsidRPr="00133270">
              <w:rPr>
                <w:rFonts w:ascii="Liberation Serif" w:eastAsia="Calibri" w:hAnsi="Liberation Serif" w:cs="Times New Roman"/>
              </w:rPr>
              <w:t xml:space="preserve"> </w:t>
            </w:r>
            <w:proofErr w:type="spellStart"/>
            <w:r w:rsidRPr="00133270">
              <w:rPr>
                <w:rFonts w:ascii="Liberation Serif" w:eastAsia="Calibri" w:hAnsi="Liberation Serif" w:cs="Times New Roman"/>
                <w:lang w:val="en-US"/>
              </w:rPr>
              <w:t>автора</w:t>
            </w:r>
            <w:proofErr w:type="spellEnd"/>
          </w:p>
        </w:tc>
        <w:tc>
          <w:tcPr>
            <w:tcW w:w="454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Название проекта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  <w:lang w:val="en-US"/>
              </w:rPr>
              <w:t>ОО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proofErr w:type="spellStart"/>
            <w:r w:rsidRPr="00133270">
              <w:rPr>
                <w:rFonts w:ascii="Liberation Serif" w:eastAsia="Calibri" w:hAnsi="Liberation Serif" w:cs="Times New Roman"/>
                <w:lang w:val="en-US"/>
              </w:rPr>
              <w:t>Класс</w:t>
            </w:r>
            <w:proofErr w:type="spellEnd"/>
          </w:p>
        </w:tc>
        <w:tc>
          <w:tcPr>
            <w:tcW w:w="454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  <w:bCs/>
              </w:rPr>
            </w:pPr>
            <w:r w:rsidRPr="00133270">
              <w:rPr>
                <w:rFonts w:ascii="Liberation Serif" w:eastAsia="Calibri" w:hAnsi="Liberation Serif" w:cs="Times New Roman"/>
              </w:rPr>
              <w:t>Соответствие представления содержанию проекта (0-12 баллов)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Качество доклада</w:t>
            </w:r>
            <w:r w:rsidR="00D23317" w:rsidRPr="00133270">
              <w:rPr>
                <w:rFonts w:ascii="Liberation Serif" w:eastAsia="Calibri" w:hAnsi="Liberation Serif" w:cs="Times New Roman"/>
              </w:rPr>
              <w:t xml:space="preserve"> </w:t>
            </w:r>
            <w:r w:rsidRPr="00133270">
              <w:rPr>
                <w:rFonts w:ascii="Liberation Serif" w:eastAsia="Calibri" w:hAnsi="Liberation Serif" w:cs="Times New Roman"/>
              </w:rPr>
              <w:t>(0-12 баллов)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Уровень владения материалом</w:t>
            </w:r>
            <w:r w:rsidRPr="00133270">
              <w:rPr>
                <w:rFonts w:ascii="Liberation Serif" w:eastAsia="Calibri" w:hAnsi="Liberation Serif" w:cs="Times New Roman"/>
              </w:rPr>
              <w:br/>
              <w:t>(0-12 баллов)</w:t>
            </w:r>
          </w:p>
        </w:tc>
        <w:tc>
          <w:tcPr>
            <w:tcW w:w="454" w:type="pct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Эффективность взаимодействия с аудиторией</w:t>
            </w:r>
            <w:r w:rsidR="00D23317" w:rsidRPr="00133270">
              <w:rPr>
                <w:rFonts w:ascii="Liberation Serif" w:eastAsia="Calibri" w:hAnsi="Liberation Serif" w:cs="Times New Roman"/>
              </w:rPr>
              <w:t xml:space="preserve"> </w:t>
            </w:r>
            <w:r w:rsidRPr="00133270">
              <w:rPr>
                <w:rFonts w:ascii="Liberation Serif" w:eastAsia="Calibri" w:hAnsi="Liberation Serif" w:cs="Times New Roman"/>
              </w:rPr>
              <w:t>(0-12 баллов)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  <w:b/>
              </w:rPr>
            </w:pPr>
            <w:r w:rsidRPr="00133270">
              <w:rPr>
                <w:rFonts w:ascii="Liberation Serif" w:eastAsia="Calibri" w:hAnsi="Liberation Serif" w:cs="Times New Roman"/>
              </w:rPr>
              <w:t>Уровень мультимедийного сопровождения</w:t>
            </w:r>
            <w:r w:rsidR="00D23317" w:rsidRPr="00133270">
              <w:rPr>
                <w:rFonts w:ascii="Liberation Serif" w:eastAsia="Calibri" w:hAnsi="Liberation Serif" w:cs="Times New Roman"/>
              </w:rPr>
              <w:t xml:space="preserve"> </w:t>
            </w:r>
            <w:r w:rsidRPr="00133270">
              <w:rPr>
                <w:rFonts w:ascii="Liberation Serif" w:eastAsia="Calibri" w:hAnsi="Liberation Serif" w:cs="Times New Roman"/>
              </w:rPr>
              <w:t>(0-12 баллов)</w:t>
            </w:r>
          </w:p>
        </w:tc>
        <w:tc>
          <w:tcPr>
            <w:tcW w:w="455" w:type="pct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Итого баллов (макс. 60)</w:t>
            </w:r>
          </w:p>
        </w:tc>
      </w:tr>
      <w:tr w:rsidR="004D655C" w:rsidRPr="00133270" w:rsidTr="00D23317">
        <w:trPr>
          <w:trHeight w:val="196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:rsidR="00A62BE2" w:rsidRPr="00133270" w:rsidRDefault="00A62BE2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Жюри:</w:t>
      </w:r>
    </w:p>
    <w:p w:rsidR="004D655C" w:rsidRPr="00133270" w:rsidRDefault="004D655C" w:rsidP="004D655C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«___»__________20__ г.</w:t>
      </w:r>
    </w:p>
    <w:p w:rsidR="00CB20F2" w:rsidRPr="00133270" w:rsidRDefault="00CB20F2" w:rsidP="004D655C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CB20F2" w:rsidRPr="00133270" w:rsidRDefault="00CB20F2" w:rsidP="004D655C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CB20F2" w:rsidRPr="00133270" w:rsidRDefault="00CB20F2" w:rsidP="00CB20F2">
      <w:pPr>
        <w:widowControl w:val="0"/>
        <w:tabs>
          <w:tab w:val="left" w:pos="3261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hAnsi="Liberation Serif"/>
          <w:sz w:val="28"/>
          <w:szCs w:val="28"/>
        </w:rPr>
        <w:t>Критерии оценивания защиты проектов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Style w:val="3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2873"/>
        <w:gridCol w:w="2939"/>
      </w:tblGrid>
      <w:tr w:rsidR="004D655C" w:rsidRPr="00133270" w:rsidTr="004D655C">
        <w:trPr>
          <w:trHeight w:val="159"/>
        </w:trPr>
        <w:tc>
          <w:tcPr>
            <w:tcW w:w="9781" w:type="dxa"/>
            <w:gridSpan w:val="4"/>
            <w:vAlign w:val="center"/>
          </w:tcPr>
          <w:p w:rsidR="004D655C" w:rsidRPr="00133270" w:rsidRDefault="00CB20F2" w:rsidP="00CB20F2">
            <w:pPr>
              <w:widowControl w:val="0"/>
              <w:tabs>
                <w:tab w:val="left" w:pos="3261"/>
              </w:tabs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Критерии оценивания защиты проектов</w:t>
            </w:r>
          </w:p>
        </w:tc>
      </w:tr>
      <w:tr w:rsidR="004D655C" w:rsidRPr="00133270" w:rsidTr="004D655C">
        <w:trPr>
          <w:trHeight w:val="164"/>
        </w:trPr>
        <w:tc>
          <w:tcPr>
            <w:tcW w:w="1276" w:type="dxa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Уровень</w:t>
            </w:r>
          </w:p>
        </w:tc>
        <w:tc>
          <w:tcPr>
            <w:tcW w:w="2693" w:type="dxa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Низкий</w:t>
            </w:r>
          </w:p>
        </w:tc>
        <w:tc>
          <w:tcPr>
            <w:tcW w:w="2873" w:type="dxa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Средний</w:t>
            </w:r>
          </w:p>
        </w:tc>
        <w:tc>
          <w:tcPr>
            <w:tcW w:w="2939" w:type="dxa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Высокий</w:t>
            </w:r>
          </w:p>
        </w:tc>
      </w:tr>
      <w:tr w:rsidR="004D655C" w:rsidRPr="00133270" w:rsidTr="004D655C">
        <w:trPr>
          <w:trHeight w:val="70"/>
        </w:trPr>
        <w:tc>
          <w:tcPr>
            <w:tcW w:w="1276" w:type="dxa"/>
            <w:vAlign w:val="center"/>
          </w:tcPr>
          <w:p w:rsidR="004D655C" w:rsidRPr="00133270" w:rsidRDefault="004D655C" w:rsidP="00052924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Диап</w:t>
            </w:r>
            <w:r w:rsidR="00052924" w:rsidRPr="00133270">
              <w:rPr>
                <w:rFonts w:ascii="Liberation Serif" w:hAnsi="Liberation Serif"/>
              </w:rPr>
              <w:t>а</w:t>
            </w:r>
            <w:r w:rsidRPr="00133270">
              <w:rPr>
                <w:rFonts w:ascii="Liberation Serif" w:hAnsi="Liberation Serif"/>
              </w:rPr>
              <w:t>зон</w:t>
            </w:r>
          </w:p>
        </w:tc>
        <w:tc>
          <w:tcPr>
            <w:tcW w:w="2693" w:type="dxa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0-3 балла</w:t>
            </w:r>
          </w:p>
        </w:tc>
        <w:tc>
          <w:tcPr>
            <w:tcW w:w="2873" w:type="dxa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4-8 баллов</w:t>
            </w:r>
          </w:p>
        </w:tc>
        <w:tc>
          <w:tcPr>
            <w:tcW w:w="2939" w:type="dxa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9-12 баллов</w:t>
            </w:r>
          </w:p>
        </w:tc>
      </w:tr>
      <w:tr w:rsidR="004D655C" w:rsidRPr="00133270" w:rsidTr="004D655C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Соответствие представления содержанию проекта</w:t>
            </w:r>
          </w:p>
        </w:tc>
        <w:tc>
          <w:tcPr>
            <w:tcW w:w="2693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Доклад и мультимедийное сопровождение не соответствуют содержанию проекта; основные результаты исследования не раскрыты;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результаты исследования не согласованы друг с другом</w:t>
            </w:r>
          </w:p>
        </w:tc>
        <w:tc>
          <w:tcPr>
            <w:tcW w:w="2873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Доклад и мультимедийное сопровождение частично соответствуют содержанию проекта; основные результаты исследования частично раскрыты;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результаты исследования частично или полностью не согласованы друг с другом</w:t>
            </w:r>
          </w:p>
        </w:tc>
        <w:tc>
          <w:tcPr>
            <w:tcW w:w="2939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Доклад и мультимедийное сопровождение полностью соответствуют содержанию проекта; основные результаты исследования полностью раскрыты;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результаты исследования согласованы друг с другом</w:t>
            </w:r>
          </w:p>
        </w:tc>
      </w:tr>
      <w:tr w:rsidR="0097182B" w:rsidRPr="00133270" w:rsidTr="004D655C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97182B" w:rsidRPr="00133270" w:rsidRDefault="0097182B" w:rsidP="004D65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lastRenderedPageBreak/>
              <w:t>Качество доклада</w:t>
            </w:r>
          </w:p>
        </w:tc>
        <w:tc>
          <w:tcPr>
            <w:tcW w:w="2693" w:type="dxa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Устная речь не согласуется с содержанием мультимедийного сопровождения либо полностью дублирует его; доклад сопровождается чтением текста со слайдов, листов;</w:t>
            </w:r>
          </w:p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значительно превышен регламент выступления (более 2 минут); целеполагание и выводы не обоснованы и не согласуются между собой; не представлены практическая значимость проекта, оригинальность найденного решения и перспективы развития проекта</w:t>
            </w:r>
          </w:p>
        </w:tc>
        <w:tc>
          <w:tcPr>
            <w:tcW w:w="2873" w:type="dxa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Устная речь частично согласуется с содержанием мультимедийного сопровождения либо частично дублирует его; доклад частично сопровождается чтением текста со слайдов, листов; незначительно превышен регламент выступления (не более 2 минут); целеполагание и выводы частично обоснованы и согласуются между собой; частично представлены практическая значимость проекта, оригинальность найденного решения и перспективы развития проекта</w:t>
            </w:r>
          </w:p>
        </w:tc>
        <w:tc>
          <w:tcPr>
            <w:tcW w:w="2939" w:type="dxa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Устная речь согласуется с содержанием мультимедийного сопровождения, не дублирует, а дополняет его;</w:t>
            </w:r>
          </w:p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доклад не сопровождается чтением текста со слайдов, листов; соблюден регламент выступления; целеполагание и выводы обоснованы и согласуются между собой; представлены практическая значимость проекта, оригинальность найденного решения и перспективы развития проекта</w:t>
            </w:r>
          </w:p>
        </w:tc>
      </w:tr>
      <w:tr w:rsidR="004D655C" w:rsidRPr="00133270" w:rsidTr="004D655C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Уровень владения</w:t>
            </w:r>
          </w:p>
          <w:p w:rsidR="004D655C" w:rsidRPr="00133270" w:rsidRDefault="004D655C" w:rsidP="004D655C">
            <w:pPr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материалом</w:t>
            </w:r>
          </w:p>
        </w:tc>
        <w:tc>
          <w:tcPr>
            <w:tcW w:w="2693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Репродуктивный уровень владения материалом; отсутствуют лаконичность изложения материала, свобода использования данных;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приведены убедительные аргументы, ответы на вопросы жюри; использование терминологии не</w:t>
            </w:r>
            <w:r w:rsidR="00D23317" w:rsidRPr="00133270">
              <w:rPr>
                <w:rFonts w:ascii="Liberation Serif" w:hAnsi="Liberation Serif"/>
              </w:rPr>
              <w:t xml:space="preserve"> </w:t>
            </w:r>
            <w:r w:rsidRPr="00133270">
              <w:rPr>
                <w:rFonts w:ascii="Liberation Serif" w:hAnsi="Liberation Serif"/>
              </w:rPr>
              <w:t>обосновано и неуместно</w:t>
            </w:r>
          </w:p>
        </w:tc>
        <w:tc>
          <w:tcPr>
            <w:tcW w:w="2873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Продуктивный уровень владения материалом; частично присутствуют лаконичность изложения материала, свобода использования данных; частично приведены убедительные аргументы, ответы на вопросы жюри; использование терминологии частично не</w:t>
            </w:r>
            <w:r w:rsidR="00D23317" w:rsidRPr="00133270">
              <w:rPr>
                <w:rFonts w:ascii="Liberation Serif" w:hAnsi="Liberation Serif"/>
              </w:rPr>
              <w:t xml:space="preserve"> </w:t>
            </w:r>
            <w:r w:rsidRPr="00133270">
              <w:rPr>
                <w:rFonts w:ascii="Liberation Serif" w:hAnsi="Liberation Serif"/>
              </w:rPr>
              <w:t>обосновано и неуместно</w:t>
            </w:r>
          </w:p>
        </w:tc>
        <w:tc>
          <w:tcPr>
            <w:tcW w:w="2939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Продуктивный уровень владения материалом; присутствуют лаконичность изложения материала, свобода использования данных; приведены убедительные аргументы, ответы на вопросы жюри;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использование терминологии обосновано и уместно</w:t>
            </w:r>
          </w:p>
        </w:tc>
      </w:tr>
      <w:tr w:rsidR="004D655C" w:rsidRPr="00133270" w:rsidTr="004D655C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Эффективность взаимодействия</w:t>
            </w:r>
          </w:p>
          <w:p w:rsidR="004D655C" w:rsidRPr="00133270" w:rsidRDefault="004D655C" w:rsidP="004D655C">
            <w:pPr>
              <w:ind w:left="644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 аудиторией</w:t>
            </w:r>
          </w:p>
        </w:tc>
        <w:tc>
          <w:tcPr>
            <w:tcW w:w="2693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Проявлено недостаточное владение коммуникативными навыками: защита проекта проведена неуверенно; отсутствуют краткость и конкретность ответов на вопросы, присутствуют пространные рассуждения; отсутствует умение принимать разные точки зрения, адекватно реагировать и принимать критические замечания, обосновано отстаивать свою точку зрения</w:t>
            </w:r>
          </w:p>
        </w:tc>
        <w:tc>
          <w:tcPr>
            <w:tcW w:w="2873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Проявлено частичное владение коммуникативными навыками: защита проекта проведена уверенно или частично уверенно; частично присутствуют краткость и конкретность ответов на вопросы, пространные рассуждения; частично присутствуют умение принимать разные точки зрения, адекватно реагировать и принимать критические замечания, обосновано отстаивать свою точку зрения</w:t>
            </w:r>
          </w:p>
        </w:tc>
        <w:tc>
          <w:tcPr>
            <w:tcW w:w="2939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Проявлено полное владение коммуникативными навыками: защита проекта проведена уверенно; присутствует краткость и конкретность ответов на вопросы, отсутствие пространных рассуждений; присутствует умение принимать разные точки зрения, адекватно реагировать и принимать критические замечания, обосновано отстаивать свою точку зрения</w:t>
            </w:r>
          </w:p>
        </w:tc>
      </w:tr>
      <w:tr w:rsidR="004D655C" w:rsidRPr="00133270" w:rsidTr="004D655C">
        <w:trPr>
          <w:cantSplit/>
          <w:trHeight w:val="2062"/>
        </w:trPr>
        <w:tc>
          <w:tcPr>
            <w:tcW w:w="1276" w:type="dxa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left="170" w:right="113"/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133270">
              <w:rPr>
                <w:rFonts w:ascii="Liberation Serif" w:hAnsi="Liberation Serif"/>
                <w:lang w:val="en-US"/>
              </w:rPr>
              <w:lastRenderedPageBreak/>
              <w:t>Уровень</w:t>
            </w:r>
            <w:proofErr w:type="spellEnd"/>
            <w:r w:rsidRPr="00133270">
              <w:rPr>
                <w:rFonts w:ascii="Liberation Serif" w:hAnsi="Liberation Serif"/>
                <w:lang w:val="en-US"/>
              </w:rPr>
              <w:t xml:space="preserve">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мультимедийного</w:t>
            </w:r>
            <w:proofErr w:type="spellEnd"/>
            <w:r w:rsidRPr="00133270">
              <w:rPr>
                <w:rFonts w:ascii="Liberation Serif" w:hAnsi="Liberation Serif"/>
                <w:lang w:val="en-US"/>
              </w:rPr>
              <w:t xml:space="preserve">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сопровождения</w:t>
            </w:r>
            <w:proofErr w:type="spellEnd"/>
          </w:p>
        </w:tc>
        <w:tc>
          <w:tcPr>
            <w:tcW w:w="2693" w:type="dxa"/>
          </w:tcPr>
          <w:p w:rsidR="004D655C" w:rsidRPr="00133270" w:rsidRDefault="004D655C" w:rsidP="004D655C">
            <w:pPr>
              <w:jc w:val="both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Мультимедийное сопровождение не соответствует содержанию доклада; недостаточное качество представления визуальной и текстовой информации для восприятия аудиторией</w:t>
            </w:r>
          </w:p>
        </w:tc>
        <w:tc>
          <w:tcPr>
            <w:tcW w:w="2873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Мультимедийное сопровождение частично соответствует содержанию доклада; достаточное качество представления визуальной и текстовой информации для восприятия аудиторией</w:t>
            </w:r>
          </w:p>
        </w:tc>
        <w:tc>
          <w:tcPr>
            <w:tcW w:w="2939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Мультимедийное сопровождение соответствует содержанию доклада; достаточное качество представления визуальной и текстовой информации для восприятия аудиторией</w:t>
            </w:r>
          </w:p>
        </w:tc>
      </w:tr>
      <w:tr w:rsidR="004D655C" w:rsidRPr="00133270" w:rsidTr="004D655C">
        <w:trPr>
          <w:cantSplit/>
          <w:trHeight w:val="141"/>
        </w:trPr>
        <w:tc>
          <w:tcPr>
            <w:tcW w:w="9781" w:type="dxa"/>
            <w:gridSpan w:val="4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Сумма баллов очного тура (макс. 60)</w:t>
            </w:r>
          </w:p>
        </w:tc>
      </w:tr>
    </w:tbl>
    <w:p w:rsidR="006A59FA" w:rsidRPr="00133270" w:rsidRDefault="006A59FA" w:rsidP="006A59FA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 xml:space="preserve">Приложение </w:t>
      </w:r>
      <w:r w:rsidR="00621414" w:rsidRPr="00133270">
        <w:rPr>
          <w:rFonts w:ascii="Liberation Serif" w:eastAsia="Arial Unicode MS" w:hAnsi="Liberation Serif" w:cs="Times New Roman"/>
          <w:sz w:val="24"/>
        </w:rPr>
        <w:t>№2</w:t>
      </w:r>
      <w:r w:rsidRPr="00133270">
        <w:rPr>
          <w:rFonts w:ascii="Liberation Serif" w:eastAsia="Arial Unicode MS" w:hAnsi="Liberation Serif" w:cs="Times New Roman"/>
          <w:sz w:val="24"/>
        </w:rPr>
        <w:t xml:space="preserve"> к распоряжению</w:t>
      </w:r>
    </w:p>
    <w:p w:rsidR="006A59FA" w:rsidRPr="00133270" w:rsidRDefault="006A59FA" w:rsidP="006A59FA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>Департамента образования</w:t>
      </w:r>
    </w:p>
    <w:p w:rsidR="006A59FA" w:rsidRPr="00133270" w:rsidRDefault="006A59FA" w:rsidP="006A59FA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>Администрации города Екатеринбурга</w:t>
      </w:r>
    </w:p>
    <w:p w:rsidR="006A59FA" w:rsidRPr="00133270" w:rsidRDefault="006A59FA" w:rsidP="006A59FA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>от ______________№ ______________</w:t>
      </w:r>
    </w:p>
    <w:p w:rsidR="006A59FA" w:rsidRPr="00133270" w:rsidRDefault="006A59FA" w:rsidP="006A59FA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6A59FA" w:rsidRPr="00133270" w:rsidRDefault="00122C34" w:rsidP="00107A2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Cs/>
          <w:spacing w:val="-3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Состав</w:t>
      </w:r>
      <w:r w:rsidR="006A59FA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оргкомитета </w:t>
      </w:r>
      <w:r w:rsidR="006A59FA" w:rsidRPr="00133270">
        <w:rPr>
          <w:rFonts w:ascii="Liberation Serif" w:eastAsia="Calibri" w:hAnsi="Liberation Serif" w:cs="Times New Roman"/>
          <w:sz w:val="28"/>
          <w:szCs w:val="28"/>
        </w:rPr>
        <w:t xml:space="preserve">научно-практической конференции </w:t>
      </w:r>
      <w:r w:rsidR="006A59FA"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обучающихся</w:t>
      </w:r>
    </w:p>
    <w:p w:rsidR="006A59FA" w:rsidRPr="00133270" w:rsidRDefault="006A59FA" w:rsidP="00107A2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pacing w:val="-4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муниципальных образовательных организаций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города Екатеринбурга</w:t>
      </w:r>
    </w:p>
    <w:p w:rsidR="006A59FA" w:rsidRPr="00133270" w:rsidRDefault="006A59FA" w:rsidP="00107A2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2021/2022 учебном году</w:t>
      </w:r>
    </w:p>
    <w:p w:rsidR="006A59FA" w:rsidRPr="00133270" w:rsidRDefault="006A59FA" w:rsidP="00107A2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Шевченко К.В.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начальник Департамента образования Администрации города Екатеринбурга, председатель оргкомитета.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Бабченко О.И.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заместитель начальника Департамента образования Администрации города Екатеринбурга, заместитель председателя оргкомитета.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Слесарева А.А.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начальник отдела развития образования Департамента образования Администрации города Екатеринбурга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Зыкова Т.В.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 технологии». 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Кардашина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Н.В.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 МБУ ИМЦ Орджоникидзевского района.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Банникова Н.А.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и.о. директора МБУ ИМЦ Октябрьского района.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Лыткина Ю.В.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 МБУ ИМЦ «Развивающее образование» Верх-Исетского района.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Сальцева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Н.А.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 МБУ ИМЦ Железнодорожного района.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Удебкина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Н.И.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 МБУ ИМЦ Кировского района.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Федоров Л.H.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 МБУ ИМЦ Ленинского района.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Шеина М.А.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 МБУ ИМЦ Чкаловского района. </w:t>
      </w:r>
    </w:p>
    <w:p w:rsidR="004D655C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Кабанова И.И.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заместитель директора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технологии».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Быковских М.В. – начальник отдела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</w:t>
      </w:r>
      <w:r w:rsidR="00143592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и технологии».</w:t>
      </w:r>
    </w:p>
    <w:sectPr w:rsidR="002377AF" w:rsidRPr="00133270" w:rsidSect="003C3963">
      <w:pgSz w:w="11906" w:h="16838"/>
      <w:pgMar w:top="709" w:right="425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B9B"/>
    <w:multiLevelType w:val="hybridMultilevel"/>
    <w:tmpl w:val="BDA2AAFC"/>
    <w:lvl w:ilvl="0" w:tplc="E552F96E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376"/>
    <w:multiLevelType w:val="hybridMultilevel"/>
    <w:tmpl w:val="F04897CC"/>
    <w:lvl w:ilvl="0" w:tplc="91D2BBA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7CE9"/>
    <w:multiLevelType w:val="hybridMultilevel"/>
    <w:tmpl w:val="503445F8"/>
    <w:lvl w:ilvl="0" w:tplc="9244BE18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7B7A"/>
    <w:multiLevelType w:val="hybridMultilevel"/>
    <w:tmpl w:val="CC94052A"/>
    <w:lvl w:ilvl="0" w:tplc="B6B6F71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8D50545"/>
    <w:multiLevelType w:val="hybridMultilevel"/>
    <w:tmpl w:val="6C2A2376"/>
    <w:lvl w:ilvl="0" w:tplc="69B011F6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15EA8"/>
    <w:multiLevelType w:val="multilevel"/>
    <w:tmpl w:val="D868A1D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AAB6F42"/>
    <w:multiLevelType w:val="hybridMultilevel"/>
    <w:tmpl w:val="99DE5B26"/>
    <w:lvl w:ilvl="0" w:tplc="2A5C7770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C850AC"/>
    <w:multiLevelType w:val="hybridMultilevel"/>
    <w:tmpl w:val="BDA2AAFC"/>
    <w:lvl w:ilvl="0" w:tplc="E552F96E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4746A"/>
    <w:multiLevelType w:val="hybridMultilevel"/>
    <w:tmpl w:val="B45E1D9A"/>
    <w:lvl w:ilvl="0" w:tplc="12281014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0D7C7194"/>
    <w:multiLevelType w:val="hybridMultilevel"/>
    <w:tmpl w:val="2FE4B60E"/>
    <w:lvl w:ilvl="0" w:tplc="92E4B2F6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163D5"/>
    <w:multiLevelType w:val="hybridMultilevel"/>
    <w:tmpl w:val="EA36CFB4"/>
    <w:lvl w:ilvl="0" w:tplc="D20EDE8A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DB45EC3"/>
    <w:multiLevelType w:val="hybridMultilevel"/>
    <w:tmpl w:val="3E1895E8"/>
    <w:lvl w:ilvl="0" w:tplc="9880E622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D4675"/>
    <w:multiLevelType w:val="hybridMultilevel"/>
    <w:tmpl w:val="4DC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0527F"/>
    <w:multiLevelType w:val="hybridMultilevel"/>
    <w:tmpl w:val="27BE029A"/>
    <w:lvl w:ilvl="0" w:tplc="7A963E1C">
      <w:start w:val="1"/>
      <w:numFmt w:val="bullet"/>
      <w:suff w:val="space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0F170A74"/>
    <w:multiLevelType w:val="hybridMultilevel"/>
    <w:tmpl w:val="68C4A24A"/>
    <w:lvl w:ilvl="0" w:tplc="4334899A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29E5D32"/>
    <w:multiLevelType w:val="hybridMultilevel"/>
    <w:tmpl w:val="ED7A1450"/>
    <w:lvl w:ilvl="0" w:tplc="031A72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C512BF"/>
    <w:multiLevelType w:val="hybridMultilevel"/>
    <w:tmpl w:val="5940837C"/>
    <w:lvl w:ilvl="0" w:tplc="9CDA01D4">
      <w:start w:val="1"/>
      <w:numFmt w:val="decimal"/>
      <w:suff w:val="space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14D140F2"/>
    <w:multiLevelType w:val="hybridMultilevel"/>
    <w:tmpl w:val="C2A85936"/>
    <w:lvl w:ilvl="0" w:tplc="A55A0186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5713A5D"/>
    <w:multiLevelType w:val="hybridMultilevel"/>
    <w:tmpl w:val="FCA0475C"/>
    <w:lvl w:ilvl="0" w:tplc="FBF46812">
      <w:start w:val="1"/>
      <w:numFmt w:val="decimal"/>
      <w:suff w:val="space"/>
      <w:lvlText w:val="2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6156B63"/>
    <w:multiLevelType w:val="hybridMultilevel"/>
    <w:tmpl w:val="4AAAC07C"/>
    <w:lvl w:ilvl="0" w:tplc="54C6AF22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90512C"/>
    <w:multiLevelType w:val="hybridMultilevel"/>
    <w:tmpl w:val="C28C09C2"/>
    <w:lvl w:ilvl="0" w:tplc="672EC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D00503"/>
    <w:multiLevelType w:val="hybridMultilevel"/>
    <w:tmpl w:val="9180733C"/>
    <w:lvl w:ilvl="0" w:tplc="E20C8B76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F803E2"/>
    <w:multiLevelType w:val="multilevel"/>
    <w:tmpl w:val="E31C2B48"/>
    <w:lvl w:ilvl="0">
      <w:start w:val="4"/>
      <w:numFmt w:val="none"/>
      <w:lvlText w:val="1.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suff w:val="space"/>
      <w:lvlText w:val="1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10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20D3692D"/>
    <w:multiLevelType w:val="multilevel"/>
    <w:tmpl w:val="C3A0760E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225307A0"/>
    <w:multiLevelType w:val="hybridMultilevel"/>
    <w:tmpl w:val="3FD660B4"/>
    <w:lvl w:ilvl="0" w:tplc="5AD27FCC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A21917"/>
    <w:multiLevelType w:val="hybridMultilevel"/>
    <w:tmpl w:val="0AF836A6"/>
    <w:lvl w:ilvl="0" w:tplc="761C9AD0">
      <w:start w:val="1"/>
      <w:numFmt w:val="decimal"/>
      <w:lvlText w:val="6.%1."/>
      <w:lvlJc w:val="left"/>
      <w:pPr>
        <w:ind w:left="1429" w:hanging="360"/>
      </w:pPr>
      <w:rPr>
        <w:rFonts w:hint="default"/>
        <w:spacing w:val="0"/>
        <w:w w:val="100"/>
        <w:sz w:val="28"/>
        <w:szCs w:val="28"/>
      </w:rPr>
    </w:lvl>
    <w:lvl w:ilvl="1" w:tplc="4740DFD8">
      <w:start w:val="1"/>
      <w:numFmt w:val="decimal"/>
      <w:suff w:val="space"/>
      <w:lvlText w:val="9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CF27578"/>
    <w:multiLevelType w:val="hybridMultilevel"/>
    <w:tmpl w:val="E46EED06"/>
    <w:lvl w:ilvl="0" w:tplc="918C1422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960BF2"/>
    <w:multiLevelType w:val="hybridMultilevel"/>
    <w:tmpl w:val="D6F4F310"/>
    <w:lvl w:ilvl="0" w:tplc="EB64FC6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DE60708"/>
    <w:multiLevelType w:val="hybridMultilevel"/>
    <w:tmpl w:val="687481EA"/>
    <w:lvl w:ilvl="0" w:tplc="1DDCCE92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2D138A"/>
    <w:multiLevelType w:val="hybridMultilevel"/>
    <w:tmpl w:val="4552C4D0"/>
    <w:lvl w:ilvl="0" w:tplc="E796E672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08C3223"/>
    <w:multiLevelType w:val="hybridMultilevel"/>
    <w:tmpl w:val="15A249AE"/>
    <w:lvl w:ilvl="0" w:tplc="7890C884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AA525D"/>
    <w:multiLevelType w:val="hybridMultilevel"/>
    <w:tmpl w:val="375E58C2"/>
    <w:lvl w:ilvl="0" w:tplc="C4A2328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A67E38"/>
    <w:multiLevelType w:val="hybridMultilevel"/>
    <w:tmpl w:val="2A4620EC"/>
    <w:lvl w:ilvl="0" w:tplc="B9162BCA">
      <w:start w:val="1"/>
      <w:numFmt w:val="decimal"/>
      <w:suff w:val="space"/>
      <w:lvlText w:val="3.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91007"/>
    <w:multiLevelType w:val="multilevel"/>
    <w:tmpl w:val="0A0A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8AF60B5"/>
    <w:multiLevelType w:val="hybridMultilevel"/>
    <w:tmpl w:val="6360D72E"/>
    <w:lvl w:ilvl="0" w:tplc="F6F0DD5A">
      <w:start w:val="1"/>
      <w:numFmt w:val="decimal"/>
      <w:suff w:val="space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96179EF"/>
    <w:multiLevelType w:val="hybridMultilevel"/>
    <w:tmpl w:val="8840A14E"/>
    <w:lvl w:ilvl="0" w:tplc="DB90E666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5F133B"/>
    <w:multiLevelType w:val="hybridMultilevel"/>
    <w:tmpl w:val="6F1876E4"/>
    <w:lvl w:ilvl="0" w:tplc="B8B22700">
      <w:start w:val="1"/>
      <w:numFmt w:val="decimal"/>
      <w:suff w:val="space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ACF58C8"/>
    <w:multiLevelType w:val="hybridMultilevel"/>
    <w:tmpl w:val="EC7CE436"/>
    <w:lvl w:ilvl="0" w:tplc="DDACB838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3ADD6A35"/>
    <w:multiLevelType w:val="multilevel"/>
    <w:tmpl w:val="59047F6E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C110651"/>
    <w:multiLevelType w:val="hybridMultilevel"/>
    <w:tmpl w:val="05444F30"/>
    <w:lvl w:ilvl="0" w:tplc="C0AE607C">
      <w:start w:val="1"/>
      <w:numFmt w:val="decimal"/>
      <w:suff w:val="space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40" w15:restartNumberingAfterBreak="0">
    <w:nsid w:val="3C682C00"/>
    <w:multiLevelType w:val="hybridMultilevel"/>
    <w:tmpl w:val="B1B620BC"/>
    <w:lvl w:ilvl="0" w:tplc="D944BE58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E0DF9"/>
    <w:multiLevelType w:val="hybridMultilevel"/>
    <w:tmpl w:val="EA74F100"/>
    <w:lvl w:ilvl="0" w:tplc="993C363C">
      <w:start w:val="1"/>
      <w:numFmt w:val="decimal"/>
      <w:suff w:val="space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2" w15:restartNumberingAfterBreak="0">
    <w:nsid w:val="3F607CC7"/>
    <w:multiLevelType w:val="hybridMultilevel"/>
    <w:tmpl w:val="3C08564C"/>
    <w:lvl w:ilvl="0" w:tplc="83AE1FDA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3FB26205"/>
    <w:multiLevelType w:val="hybridMultilevel"/>
    <w:tmpl w:val="1A466972"/>
    <w:lvl w:ilvl="0" w:tplc="58D437EE">
      <w:start w:val="5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71523E"/>
    <w:multiLevelType w:val="hybridMultilevel"/>
    <w:tmpl w:val="2A80F6A4"/>
    <w:lvl w:ilvl="0" w:tplc="32486DF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25C0444"/>
    <w:multiLevelType w:val="hybridMultilevel"/>
    <w:tmpl w:val="413E4CA2"/>
    <w:lvl w:ilvl="0" w:tplc="1996E218">
      <w:start w:val="1"/>
      <w:numFmt w:val="bullet"/>
      <w:suff w:val="space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43FE1867"/>
    <w:multiLevelType w:val="hybridMultilevel"/>
    <w:tmpl w:val="3814E43E"/>
    <w:lvl w:ilvl="0" w:tplc="5AD27FCC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173A40"/>
    <w:multiLevelType w:val="hybridMultilevel"/>
    <w:tmpl w:val="D3D29840"/>
    <w:lvl w:ilvl="0" w:tplc="42C28EE8">
      <w:start w:val="1"/>
      <w:numFmt w:val="bullet"/>
      <w:suff w:val="space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456C0711"/>
    <w:multiLevelType w:val="hybridMultilevel"/>
    <w:tmpl w:val="8F88D66A"/>
    <w:lvl w:ilvl="0" w:tplc="81D2C73A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791BE7"/>
    <w:multiLevelType w:val="hybridMultilevel"/>
    <w:tmpl w:val="6A3883FE"/>
    <w:lvl w:ilvl="0" w:tplc="D34CCB1C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0773E4"/>
    <w:multiLevelType w:val="hybridMultilevel"/>
    <w:tmpl w:val="DA8A5B8C"/>
    <w:lvl w:ilvl="0" w:tplc="F924718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" w:hanging="360"/>
      </w:pPr>
    </w:lvl>
    <w:lvl w:ilvl="2" w:tplc="0419001B" w:tentative="1">
      <w:start w:val="1"/>
      <w:numFmt w:val="lowerRoman"/>
      <w:lvlText w:val="%3."/>
      <w:lvlJc w:val="right"/>
      <w:pPr>
        <w:ind w:left="1347" w:hanging="180"/>
      </w:pPr>
    </w:lvl>
    <w:lvl w:ilvl="3" w:tplc="0419000F" w:tentative="1">
      <w:start w:val="1"/>
      <w:numFmt w:val="decimal"/>
      <w:lvlText w:val="%4."/>
      <w:lvlJc w:val="left"/>
      <w:pPr>
        <w:ind w:left="2067" w:hanging="360"/>
      </w:pPr>
    </w:lvl>
    <w:lvl w:ilvl="4" w:tplc="04190019" w:tentative="1">
      <w:start w:val="1"/>
      <w:numFmt w:val="lowerLetter"/>
      <w:lvlText w:val="%5."/>
      <w:lvlJc w:val="left"/>
      <w:pPr>
        <w:ind w:left="2787" w:hanging="360"/>
      </w:pPr>
    </w:lvl>
    <w:lvl w:ilvl="5" w:tplc="0419001B" w:tentative="1">
      <w:start w:val="1"/>
      <w:numFmt w:val="lowerRoman"/>
      <w:lvlText w:val="%6."/>
      <w:lvlJc w:val="right"/>
      <w:pPr>
        <w:ind w:left="3507" w:hanging="180"/>
      </w:pPr>
    </w:lvl>
    <w:lvl w:ilvl="6" w:tplc="0419000F" w:tentative="1">
      <w:start w:val="1"/>
      <w:numFmt w:val="decimal"/>
      <w:lvlText w:val="%7."/>
      <w:lvlJc w:val="left"/>
      <w:pPr>
        <w:ind w:left="4227" w:hanging="360"/>
      </w:pPr>
    </w:lvl>
    <w:lvl w:ilvl="7" w:tplc="04190019" w:tentative="1">
      <w:start w:val="1"/>
      <w:numFmt w:val="lowerLetter"/>
      <w:lvlText w:val="%8."/>
      <w:lvlJc w:val="left"/>
      <w:pPr>
        <w:ind w:left="4947" w:hanging="360"/>
      </w:pPr>
    </w:lvl>
    <w:lvl w:ilvl="8" w:tplc="0419001B" w:tentative="1">
      <w:start w:val="1"/>
      <w:numFmt w:val="lowerRoman"/>
      <w:lvlText w:val="%9."/>
      <w:lvlJc w:val="right"/>
      <w:pPr>
        <w:ind w:left="5667" w:hanging="180"/>
      </w:pPr>
    </w:lvl>
  </w:abstractNum>
  <w:abstractNum w:abstractNumId="51" w15:restartNumberingAfterBreak="0">
    <w:nsid w:val="539702C2"/>
    <w:multiLevelType w:val="hybridMultilevel"/>
    <w:tmpl w:val="4580BB54"/>
    <w:lvl w:ilvl="0" w:tplc="B4547E92">
      <w:start w:val="1"/>
      <w:numFmt w:val="decimal"/>
      <w:suff w:val="space"/>
      <w:lvlText w:val="3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569568E2"/>
    <w:multiLevelType w:val="hybridMultilevel"/>
    <w:tmpl w:val="5044DB58"/>
    <w:lvl w:ilvl="0" w:tplc="880259C4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9213A5"/>
    <w:multiLevelType w:val="hybridMultilevel"/>
    <w:tmpl w:val="D098F0DE"/>
    <w:lvl w:ilvl="0" w:tplc="EF5C37FA">
      <w:start w:val="9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415CDA"/>
    <w:multiLevelType w:val="hybridMultilevel"/>
    <w:tmpl w:val="1910DA1A"/>
    <w:lvl w:ilvl="0" w:tplc="5FE6582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66C023F6"/>
    <w:multiLevelType w:val="hybridMultilevel"/>
    <w:tmpl w:val="8DDE230E"/>
    <w:lvl w:ilvl="0" w:tplc="436616EA">
      <w:start w:val="1"/>
      <w:numFmt w:val="bullet"/>
      <w:suff w:val="space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69302111"/>
    <w:multiLevelType w:val="hybridMultilevel"/>
    <w:tmpl w:val="8F24ED9E"/>
    <w:lvl w:ilvl="0" w:tplc="AA4EFB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7" w15:restartNumberingAfterBreak="0">
    <w:nsid w:val="69F47795"/>
    <w:multiLevelType w:val="hybridMultilevel"/>
    <w:tmpl w:val="40569A38"/>
    <w:lvl w:ilvl="0" w:tplc="CF069380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9946E9"/>
    <w:multiLevelType w:val="hybridMultilevel"/>
    <w:tmpl w:val="95FA21A2"/>
    <w:lvl w:ilvl="0" w:tplc="8938CF70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6BCF3E7E"/>
    <w:multiLevelType w:val="hybridMultilevel"/>
    <w:tmpl w:val="603C446C"/>
    <w:lvl w:ilvl="0" w:tplc="03CE6CA4">
      <w:start w:val="1"/>
      <w:numFmt w:val="bullet"/>
      <w:suff w:val="space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0" w15:restartNumberingAfterBreak="0">
    <w:nsid w:val="6DBE69F5"/>
    <w:multiLevelType w:val="hybridMultilevel"/>
    <w:tmpl w:val="1E1807CE"/>
    <w:lvl w:ilvl="0" w:tplc="556CA2B2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6DC73E57"/>
    <w:multiLevelType w:val="hybridMultilevel"/>
    <w:tmpl w:val="004246E0"/>
    <w:lvl w:ilvl="0" w:tplc="AECC6346">
      <w:start w:val="1"/>
      <w:numFmt w:val="decimal"/>
      <w:suff w:val="space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F945635"/>
    <w:multiLevelType w:val="hybridMultilevel"/>
    <w:tmpl w:val="78D045B8"/>
    <w:lvl w:ilvl="0" w:tplc="82F6BFE6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20275EE"/>
    <w:multiLevelType w:val="hybridMultilevel"/>
    <w:tmpl w:val="042EB538"/>
    <w:lvl w:ilvl="0" w:tplc="6FB4CDC2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A900D5"/>
    <w:multiLevelType w:val="hybridMultilevel"/>
    <w:tmpl w:val="6C044084"/>
    <w:lvl w:ilvl="0" w:tplc="BA8AEE4C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73CE7318"/>
    <w:multiLevelType w:val="hybridMultilevel"/>
    <w:tmpl w:val="6C42B232"/>
    <w:lvl w:ilvl="0" w:tplc="05CCA304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0056BB"/>
    <w:multiLevelType w:val="hybridMultilevel"/>
    <w:tmpl w:val="A48282FE"/>
    <w:lvl w:ilvl="0" w:tplc="0B8C3452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701CFB"/>
    <w:multiLevelType w:val="hybridMultilevel"/>
    <w:tmpl w:val="119AA73A"/>
    <w:lvl w:ilvl="0" w:tplc="3A74EB78">
      <w:start w:val="1"/>
      <w:numFmt w:val="bullet"/>
      <w:suff w:val="space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8" w15:restartNumberingAfterBreak="0">
    <w:nsid w:val="7A891C98"/>
    <w:multiLevelType w:val="hybridMultilevel"/>
    <w:tmpl w:val="6A722B42"/>
    <w:lvl w:ilvl="0" w:tplc="D64220DE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7C092DD2"/>
    <w:multiLevelType w:val="multilevel"/>
    <w:tmpl w:val="B85087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C3419A1"/>
    <w:multiLevelType w:val="multilevel"/>
    <w:tmpl w:val="1682C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1"/>
  </w:num>
  <w:num w:numId="4">
    <w:abstractNumId w:val="54"/>
  </w:num>
  <w:num w:numId="5">
    <w:abstractNumId w:val="15"/>
  </w:num>
  <w:num w:numId="6">
    <w:abstractNumId w:val="44"/>
  </w:num>
  <w:num w:numId="7">
    <w:abstractNumId w:val="23"/>
  </w:num>
  <w:num w:numId="8">
    <w:abstractNumId w:val="33"/>
  </w:num>
  <w:num w:numId="9">
    <w:abstractNumId w:val="70"/>
  </w:num>
  <w:num w:numId="10">
    <w:abstractNumId w:val="22"/>
  </w:num>
  <w:num w:numId="11">
    <w:abstractNumId w:val="5"/>
  </w:num>
  <w:num w:numId="12">
    <w:abstractNumId w:val="69"/>
  </w:num>
  <w:num w:numId="13">
    <w:abstractNumId w:val="38"/>
  </w:num>
  <w:num w:numId="14">
    <w:abstractNumId w:val="41"/>
  </w:num>
  <w:num w:numId="15">
    <w:abstractNumId w:val="50"/>
  </w:num>
  <w:num w:numId="16">
    <w:abstractNumId w:val="8"/>
  </w:num>
  <w:num w:numId="17">
    <w:abstractNumId w:val="3"/>
  </w:num>
  <w:num w:numId="18">
    <w:abstractNumId w:val="13"/>
  </w:num>
  <w:num w:numId="19">
    <w:abstractNumId w:val="45"/>
  </w:num>
  <w:num w:numId="20">
    <w:abstractNumId w:val="55"/>
  </w:num>
  <w:num w:numId="21">
    <w:abstractNumId w:val="47"/>
  </w:num>
  <w:num w:numId="22">
    <w:abstractNumId w:val="67"/>
  </w:num>
  <w:num w:numId="23">
    <w:abstractNumId w:val="59"/>
  </w:num>
  <w:num w:numId="24">
    <w:abstractNumId w:val="16"/>
  </w:num>
  <w:num w:numId="25">
    <w:abstractNumId w:val="42"/>
  </w:num>
  <w:num w:numId="26">
    <w:abstractNumId w:val="28"/>
  </w:num>
  <w:num w:numId="27">
    <w:abstractNumId w:val="20"/>
  </w:num>
  <w:num w:numId="28">
    <w:abstractNumId w:val="36"/>
  </w:num>
  <w:num w:numId="29">
    <w:abstractNumId w:val="18"/>
  </w:num>
  <w:num w:numId="30">
    <w:abstractNumId w:val="68"/>
  </w:num>
  <w:num w:numId="31">
    <w:abstractNumId w:val="51"/>
  </w:num>
  <w:num w:numId="32">
    <w:abstractNumId w:val="64"/>
  </w:num>
  <w:num w:numId="33">
    <w:abstractNumId w:val="43"/>
  </w:num>
  <w:num w:numId="34">
    <w:abstractNumId w:val="62"/>
  </w:num>
  <w:num w:numId="35">
    <w:abstractNumId w:val="6"/>
  </w:num>
  <w:num w:numId="36">
    <w:abstractNumId w:val="37"/>
  </w:num>
  <w:num w:numId="37">
    <w:abstractNumId w:val="58"/>
  </w:num>
  <w:num w:numId="38">
    <w:abstractNumId w:val="17"/>
  </w:num>
  <w:num w:numId="39">
    <w:abstractNumId w:val="29"/>
  </w:num>
  <w:num w:numId="40">
    <w:abstractNumId w:val="14"/>
  </w:num>
  <w:num w:numId="41">
    <w:abstractNumId w:val="34"/>
  </w:num>
  <w:num w:numId="42">
    <w:abstractNumId w:val="61"/>
  </w:num>
  <w:num w:numId="43">
    <w:abstractNumId w:val="10"/>
  </w:num>
  <w:num w:numId="44">
    <w:abstractNumId w:val="60"/>
  </w:num>
  <w:num w:numId="45">
    <w:abstractNumId w:val="21"/>
  </w:num>
  <w:num w:numId="46">
    <w:abstractNumId w:val="48"/>
  </w:num>
  <w:num w:numId="47">
    <w:abstractNumId w:val="4"/>
  </w:num>
  <w:num w:numId="48">
    <w:abstractNumId w:val="32"/>
  </w:num>
  <w:num w:numId="49">
    <w:abstractNumId w:val="66"/>
  </w:num>
  <w:num w:numId="50">
    <w:abstractNumId w:val="46"/>
  </w:num>
  <w:num w:numId="51">
    <w:abstractNumId w:val="63"/>
  </w:num>
  <w:num w:numId="52">
    <w:abstractNumId w:val="49"/>
  </w:num>
  <w:num w:numId="53">
    <w:abstractNumId w:val="65"/>
  </w:num>
  <w:num w:numId="54">
    <w:abstractNumId w:val="19"/>
  </w:num>
  <w:num w:numId="55">
    <w:abstractNumId w:val="11"/>
  </w:num>
  <w:num w:numId="56">
    <w:abstractNumId w:val="40"/>
  </w:num>
  <w:num w:numId="57">
    <w:abstractNumId w:val="26"/>
  </w:num>
  <w:num w:numId="58">
    <w:abstractNumId w:val="35"/>
  </w:num>
  <w:num w:numId="59">
    <w:abstractNumId w:val="57"/>
  </w:num>
  <w:num w:numId="60">
    <w:abstractNumId w:val="2"/>
  </w:num>
  <w:num w:numId="61">
    <w:abstractNumId w:val="0"/>
  </w:num>
  <w:num w:numId="62">
    <w:abstractNumId w:val="30"/>
  </w:num>
  <w:num w:numId="63">
    <w:abstractNumId w:val="56"/>
  </w:num>
  <w:num w:numId="64">
    <w:abstractNumId w:val="12"/>
  </w:num>
  <w:num w:numId="65">
    <w:abstractNumId w:val="24"/>
  </w:num>
  <w:num w:numId="66">
    <w:abstractNumId w:val="25"/>
  </w:num>
  <w:num w:numId="67">
    <w:abstractNumId w:val="27"/>
  </w:num>
  <w:num w:numId="68">
    <w:abstractNumId w:val="53"/>
  </w:num>
  <w:num w:numId="69">
    <w:abstractNumId w:val="9"/>
  </w:num>
  <w:num w:numId="70">
    <w:abstractNumId w:val="52"/>
  </w:num>
  <w:num w:numId="71">
    <w:abstractNumId w:val="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3EB"/>
    <w:rsid w:val="00017164"/>
    <w:rsid w:val="000203EF"/>
    <w:rsid w:val="00052924"/>
    <w:rsid w:val="000A00FB"/>
    <w:rsid w:val="000E48B6"/>
    <w:rsid w:val="001002E9"/>
    <w:rsid w:val="00107A2C"/>
    <w:rsid w:val="00113C3E"/>
    <w:rsid w:val="001211DB"/>
    <w:rsid w:val="00122C34"/>
    <w:rsid w:val="00133270"/>
    <w:rsid w:val="00143592"/>
    <w:rsid w:val="001548B9"/>
    <w:rsid w:val="00163AB8"/>
    <w:rsid w:val="001741B7"/>
    <w:rsid w:val="001772EE"/>
    <w:rsid w:val="00184CC4"/>
    <w:rsid w:val="0019126B"/>
    <w:rsid w:val="001A28B9"/>
    <w:rsid w:val="001A5074"/>
    <w:rsid w:val="001F13B9"/>
    <w:rsid w:val="0021528E"/>
    <w:rsid w:val="00231D41"/>
    <w:rsid w:val="002377AF"/>
    <w:rsid w:val="00237EB6"/>
    <w:rsid w:val="00241507"/>
    <w:rsid w:val="002637B8"/>
    <w:rsid w:val="00297034"/>
    <w:rsid w:val="002A46BD"/>
    <w:rsid w:val="002B0600"/>
    <w:rsid w:val="002F464F"/>
    <w:rsid w:val="00310569"/>
    <w:rsid w:val="00320C1D"/>
    <w:rsid w:val="003943B1"/>
    <w:rsid w:val="003A039E"/>
    <w:rsid w:val="003A2373"/>
    <w:rsid w:val="003C3963"/>
    <w:rsid w:val="003D12E5"/>
    <w:rsid w:val="003E41FC"/>
    <w:rsid w:val="003F6B01"/>
    <w:rsid w:val="00405957"/>
    <w:rsid w:val="004743CA"/>
    <w:rsid w:val="00494860"/>
    <w:rsid w:val="004B4E09"/>
    <w:rsid w:val="004C5382"/>
    <w:rsid w:val="004D2310"/>
    <w:rsid w:val="004D655C"/>
    <w:rsid w:val="004D69F6"/>
    <w:rsid w:val="004E7C6F"/>
    <w:rsid w:val="00503DBF"/>
    <w:rsid w:val="00504CBA"/>
    <w:rsid w:val="005206DD"/>
    <w:rsid w:val="005209D7"/>
    <w:rsid w:val="00526A6B"/>
    <w:rsid w:val="00540247"/>
    <w:rsid w:val="0057133C"/>
    <w:rsid w:val="005F0BE2"/>
    <w:rsid w:val="00621414"/>
    <w:rsid w:val="00677326"/>
    <w:rsid w:val="006827E1"/>
    <w:rsid w:val="00687542"/>
    <w:rsid w:val="006A59FA"/>
    <w:rsid w:val="006F3675"/>
    <w:rsid w:val="007137ED"/>
    <w:rsid w:val="0073442C"/>
    <w:rsid w:val="007755B8"/>
    <w:rsid w:val="007A1DB3"/>
    <w:rsid w:val="007C63DC"/>
    <w:rsid w:val="007D44AD"/>
    <w:rsid w:val="007F3CA1"/>
    <w:rsid w:val="00802D24"/>
    <w:rsid w:val="008175AC"/>
    <w:rsid w:val="008612A9"/>
    <w:rsid w:val="008B67F6"/>
    <w:rsid w:val="008C6A79"/>
    <w:rsid w:val="008C7413"/>
    <w:rsid w:val="008E09F2"/>
    <w:rsid w:val="008F1195"/>
    <w:rsid w:val="008F1C1F"/>
    <w:rsid w:val="00903EE1"/>
    <w:rsid w:val="009143AA"/>
    <w:rsid w:val="00930185"/>
    <w:rsid w:val="00936DDF"/>
    <w:rsid w:val="00955C47"/>
    <w:rsid w:val="0097182B"/>
    <w:rsid w:val="009B41C1"/>
    <w:rsid w:val="009E2E92"/>
    <w:rsid w:val="009F7C7D"/>
    <w:rsid w:val="00A060C0"/>
    <w:rsid w:val="00A127E4"/>
    <w:rsid w:val="00A27F6D"/>
    <w:rsid w:val="00A323E7"/>
    <w:rsid w:val="00A61B95"/>
    <w:rsid w:val="00A62BE2"/>
    <w:rsid w:val="00A7664D"/>
    <w:rsid w:val="00AD4C35"/>
    <w:rsid w:val="00AE00AA"/>
    <w:rsid w:val="00AF2745"/>
    <w:rsid w:val="00B00E55"/>
    <w:rsid w:val="00B0578E"/>
    <w:rsid w:val="00B176F3"/>
    <w:rsid w:val="00B34B06"/>
    <w:rsid w:val="00B83A5C"/>
    <w:rsid w:val="00B8582C"/>
    <w:rsid w:val="00B93916"/>
    <w:rsid w:val="00BA3954"/>
    <w:rsid w:val="00BB0801"/>
    <w:rsid w:val="00C00BC1"/>
    <w:rsid w:val="00C30848"/>
    <w:rsid w:val="00C47FEA"/>
    <w:rsid w:val="00C72A73"/>
    <w:rsid w:val="00CB20F2"/>
    <w:rsid w:val="00CB533F"/>
    <w:rsid w:val="00CC63FE"/>
    <w:rsid w:val="00CD300E"/>
    <w:rsid w:val="00CD51B8"/>
    <w:rsid w:val="00CE0E57"/>
    <w:rsid w:val="00D23317"/>
    <w:rsid w:val="00D36185"/>
    <w:rsid w:val="00D5142C"/>
    <w:rsid w:val="00D55726"/>
    <w:rsid w:val="00D616FB"/>
    <w:rsid w:val="00D6231D"/>
    <w:rsid w:val="00D838AD"/>
    <w:rsid w:val="00DB7427"/>
    <w:rsid w:val="00DD3FE7"/>
    <w:rsid w:val="00DD4F33"/>
    <w:rsid w:val="00DD63EB"/>
    <w:rsid w:val="00DD707E"/>
    <w:rsid w:val="00DD70C2"/>
    <w:rsid w:val="00DE096C"/>
    <w:rsid w:val="00DE1BF1"/>
    <w:rsid w:val="00E02B66"/>
    <w:rsid w:val="00E37902"/>
    <w:rsid w:val="00E4711E"/>
    <w:rsid w:val="00E72F64"/>
    <w:rsid w:val="00E8270C"/>
    <w:rsid w:val="00E82AD0"/>
    <w:rsid w:val="00E94E78"/>
    <w:rsid w:val="00EE2A8E"/>
    <w:rsid w:val="00EE2C0D"/>
    <w:rsid w:val="00F27A70"/>
    <w:rsid w:val="00F37E9D"/>
    <w:rsid w:val="00F401D7"/>
    <w:rsid w:val="00F422A2"/>
    <w:rsid w:val="00F4759F"/>
    <w:rsid w:val="00F50F51"/>
    <w:rsid w:val="00F75B99"/>
    <w:rsid w:val="00F95707"/>
    <w:rsid w:val="00FD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AAE7"/>
  <w15:docId w15:val="{A42ACF3E-A835-4005-BA97-793B3B76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C47"/>
  </w:style>
  <w:style w:type="paragraph" w:styleId="2">
    <w:name w:val="heading 2"/>
    <w:basedOn w:val="a"/>
    <w:next w:val="a"/>
    <w:link w:val="20"/>
    <w:qFormat/>
    <w:rsid w:val="001002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6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936DDF"/>
    <w:pPr>
      <w:widowControl w:val="0"/>
      <w:autoSpaceDE w:val="0"/>
      <w:autoSpaceDN w:val="0"/>
      <w:spacing w:after="0" w:line="240" w:lineRule="auto"/>
      <w:ind w:left="602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936DDF"/>
    <w:rPr>
      <w:rFonts w:ascii="Times New Roman" w:eastAsia="Calibri" w:hAnsi="Times New Roman" w:cs="Times New Roman"/>
      <w:sz w:val="28"/>
      <w:szCs w:val="28"/>
      <w:lang w:val="en-US"/>
    </w:rPr>
  </w:style>
  <w:style w:type="table" w:styleId="a5">
    <w:name w:val="Table Grid"/>
    <w:basedOn w:val="a1"/>
    <w:uiPriority w:val="59"/>
    <w:rsid w:val="00936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36DDF"/>
    <w:pPr>
      <w:spacing w:after="200" w:line="276" w:lineRule="auto"/>
      <w:ind w:left="720"/>
      <w:contextualSpacing/>
    </w:pPr>
  </w:style>
  <w:style w:type="character" w:customStyle="1" w:styleId="hl">
    <w:name w:val="hl"/>
    <w:rsid w:val="00936DDF"/>
  </w:style>
  <w:style w:type="character" w:customStyle="1" w:styleId="20">
    <w:name w:val="Заголовок 2 Знак"/>
    <w:basedOn w:val="a0"/>
    <w:link w:val="2"/>
    <w:rsid w:val="001002E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002E9"/>
  </w:style>
  <w:style w:type="paragraph" w:customStyle="1" w:styleId="10">
    <w:name w:val="Абзац списка1"/>
    <w:basedOn w:val="a"/>
    <w:rsid w:val="001002E9"/>
    <w:pPr>
      <w:widowControl w:val="0"/>
      <w:autoSpaceDE w:val="0"/>
      <w:autoSpaceDN w:val="0"/>
      <w:spacing w:after="0" w:line="240" w:lineRule="auto"/>
      <w:ind w:left="602" w:firstLine="720"/>
    </w:pPr>
    <w:rPr>
      <w:rFonts w:ascii="Times New Roman" w:eastAsia="Calibri" w:hAnsi="Times New Roman" w:cs="Times New Roman"/>
      <w:lang w:val="en-US"/>
    </w:rPr>
  </w:style>
  <w:style w:type="paragraph" w:customStyle="1" w:styleId="TableParagraph">
    <w:name w:val="Table Paragraph"/>
    <w:basedOn w:val="a"/>
    <w:rsid w:val="001002E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11">
    <w:name w:val="Основной текст с отступом1"/>
    <w:basedOn w:val="a"/>
    <w:rsid w:val="001002E9"/>
    <w:pPr>
      <w:spacing w:after="0" w:line="240" w:lineRule="auto"/>
      <w:ind w:left="39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_"/>
    <w:link w:val="22"/>
    <w:rsid w:val="001002E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02E9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rsid w:val="001002E9"/>
    <w:rPr>
      <w:color w:val="0563C1"/>
      <w:u w:val="single"/>
    </w:rPr>
  </w:style>
  <w:style w:type="table" w:customStyle="1" w:styleId="12">
    <w:name w:val="Сетка таблицы1"/>
    <w:basedOn w:val="a1"/>
    <w:next w:val="a5"/>
    <w:locked/>
    <w:rsid w:val="001002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1002E9"/>
    <w:pPr>
      <w:widowControl w:val="0"/>
      <w:autoSpaceDE w:val="0"/>
      <w:autoSpaceDN w:val="0"/>
      <w:adjustRightInd w:val="0"/>
      <w:spacing w:after="0" w:line="300" w:lineRule="auto"/>
      <w:ind w:firstLine="560"/>
    </w:pPr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rsid w:val="001002E9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rsid w:val="001002E9"/>
    <w:rPr>
      <w:rFonts w:ascii="Segoe UI" w:eastAsia="Calibri" w:hAnsi="Segoe UI" w:cs="Segoe UI"/>
      <w:sz w:val="18"/>
      <w:szCs w:val="18"/>
      <w:lang w:val="en-US"/>
    </w:rPr>
  </w:style>
  <w:style w:type="character" w:customStyle="1" w:styleId="13">
    <w:name w:val="Просмотренная гиперссылка1"/>
    <w:basedOn w:val="a0"/>
    <w:rsid w:val="001002E9"/>
    <w:rPr>
      <w:color w:val="800080"/>
      <w:u w:val="single"/>
    </w:rPr>
  </w:style>
  <w:style w:type="character" w:styleId="aa">
    <w:name w:val="Strong"/>
    <w:qFormat/>
    <w:rsid w:val="001002E9"/>
    <w:rPr>
      <w:rFonts w:cs="Times New Roman"/>
      <w:b/>
      <w:bCs/>
    </w:rPr>
  </w:style>
  <w:style w:type="paragraph" w:styleId="ab">
    <w:name w:val="Normal (Web)"/>
    <w:basedOn w:val="a"/>
    <w:semiHidden/>
    <w:unhideWhenUsed/>
    <w:rsid w:val="001002E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0">
    <w:name w:val="Сетка таблицы11"/>
    <w:basedOn w:val="a1"/>
    <w:next w:val="a5"/>
    <w:uiPriority w:val="39"/>
    <w:rsid w:val="001002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39"/>
    <w:rsid w:val="001002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1002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1002E9"/>
  </w:style>
  <w:style w:type="paragraph" w:customStyle="1" w:styleId="standard">
    <w:name w:val="standard"/>
    <w:basedOn w:val="a"/>
    <w:rsid w:val="0010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Document Map"/>
    <w:basedOn w:val="a"/>
    <w:link w:val="ad"/>
    <w:semiHidden/>
    <w:unhideWhenUsed/>
    <w:rsid w:val="001002E9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ad">
    <w:name w:val="Схема документа Знак"/>
    <w:basedOn w:val="a0"/>
    <w:link w:val="ac"/>
    <w:semiHidden/>
    <w:rsid w:val="001002E9"/>
    <w:rPr>
      <w:rFonts w:ascii="Tahoma" w:eastAsia="Calibri" w:hAnsi="Tahoma" w:cs="Tahoma"/>
      <w:sz w:val="16"/>
      <w:szCs w:val="16"/>
      <w:lang w:val="en-US"/>
    </w:rPr>
  </w:style>
  <w:style w:type="character" w:styleId="ae">
    <w:name w:val="FollowedHyperlink"/>
    <w:basedOn w:val="a0"/>
    <w:uiPriority w:val="99"/>
    <w:semiHidden/>
    <w:unhideWhenUsed/>
    <w:rsid w:val="001002E9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5"/>
    <w:uiPriority w:val="59"/>
    <w:rsid w:val="003A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7;&#1082;&#1073;-&#1087;&#1088;&#1086;&#1077;&#1082;&#1090;&#1080;&#1091;&#1084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ntiplagiat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77;&#1082;&#1073;-&#1087;&#1088;&#1086;&#1077;&#1082;&#1090;&#1080;&#1091;&#1084;.&#1088;&#1092;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gp@gifte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7;&#1082;&#1073;-&#1087;&#1088;&#1086;&#1077;&#1082;&#1090;&#1080;&#1091;&#1084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131C7-7073-4C77-B263-F5662D83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28</Pages>
  <Words>6446</Words>
  <Characters>41578</Characters>
  <Application>Microsoft Office Word</Application>
  <DocSecurity>0</DocSecurity>
  <Lines>1123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 Игнатькова</dc:creator>
  <cp:lastModifiedBy>Olga</cp:lastModifiedBy>
  <cp:revision>79</cp:revision>
  <cp:lastPrinted>2022-01-17T05:29:00Z</cp:lastPrinted>
  <dcterms:created xsi:type="dcterms:W3CDTF">2020-12-01T04:53:00Z</dcterms:created>
  <dcterms:modified xsi:type="dcterms:W3CDTF">2022-01-17T06:25:00Z</dcterms:modified>
</cp:coreProperties>
</file>