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EF3" w:rsidRDefault="007E6EF3" w:rsidP="007E6EF3">
      <w:pPr>
        <w:shd w:val="clear" w:color="auto" w:fill="FBFBFB"/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color w:val="0C0C0C"/>
          <w:sz w:val="36"/>
          <w:szCs w:val="36"/>
          <w:lang w:eastAsia="ru-RU"/>
        </w:rPr>
      </w:pPr>
      <w:r w:rsidRPr="007E6EF3">
        <w:rPr>
          <w:rFonts w:ascii="Helvetica" w:eastAsia="Times New Roman" w:hAnsi="Helvetica" w:cs="Helvetica"/>
          <w:b/>
          <w:color w:val="0C0C0C"/>
          <w:sz w:val="36"/>
          <w:szCs w:val="36"/>
          <w:lang w:eastAsia="ru-RU"/>
        </w:rPr>
        <w:t>Памятка</w:t>
      </w:r>
    </w:p>
    <w:p w:rsidR="007E6EF3" w:rsidRPr="007E6EF3" w:rsidRDefault="007E6EF3" w:rsidP="007E6EF3">
      <w:pPr>
        <w:shd w:val="clear" w:color="auto" w:fill="FBFBFB"/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color w:val="0C0C0C"/>
          <w:sz w:val="36"/>
          <w:szCs w:val="36"/>
          <w:lang w:eastAsia="ru-RU"/>
        </w:rPr>
      </w:pPr>
      <w:r w:rsidRPr="007E6EF3">
        <w:rPr>
          <w:rFonts w:ascii="Helvetica" w:eastAsia="Times New Roman" w:hAnsi="Helvetica" w:cs="Helvetica"/>
          <w:b/>
          <w:color w:val="0C0C0C"/>
          <w:sz w:val="36"/>
          <w:szCs w:val="36"/>
          <w:lang w:eastAsia="ru-RU"/>
        </w:rPr>
        <w:t xml:space="preserve"> для родителей и детей о комендантском часе</w:t>
      </w:r>
    </w:p>
    <w:p w:rsidR="007E6EF3" w:rsidRPr="007E6EF3" w:rsidRDefault="007E6EF3" w:rsidP="007E6EF3">
      <w:pPr>
        <w:shd w:val="clear" w:color="auto" w:fill="FBFBFB"/>
        <w:spacing w:after="0" w:line="240" w:lineRule="auto"/>
        <w:jc w:val="center"/>
        <w:rPr>
          <w:rFonts w:ascii="Helvetica" w:eastAsia="Times New Roman" w:hAnsi="Helvetica" w:cs="Helvetica"/>
          <w:b/>
          <w:color w:val="0C0C0C"/>
          <w:sz w:val="36"/>
          <w:szCs w:val="36"/>
          <w:lang w:eastAsia="ru-RU"/>
        </w:rPr>
      </w:pPr>
    </w:p>
    <w:p w:rsidR="007E6EF3" w:rsidRPr="007E6EF3" w:rsidRDefault="007E6EF3" w:rsidP="007E6EF3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7E6EF3">
        <w:rPr>
          <w:rFonts w:ascii="Georgia" w:eastAsia="Times New Roman" w:hAnsi="Georgia" w:cs="Arial"/>
          <w:b/>
          <w:bCs/>
          <w:color w:val="0C0C0C"/>
          <w:sz w:val="27"/>
          <w:szCs w:val="27"/>
          <w:lang w:eastAsia="ru-RU"/>
        </w:rPr>
        <w:t>«КОМЕНДАНТСКИЙ ЧАС ДЛЯ ДЕТЕЙ» - когда нельзя гулять одним.</w:t>
      </w:r>
    </w:p>
    <w:p w:rsidR="007E6EF3" w:rsidRPr="007E6EF3" w:rsidRDefault="007E6EF3" w:rsidP="007E6EF3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7E6EF3">
        <w:rPr>
          <w:rFonts w:ascii="Georgia" w:eastAsia="Times New Roman" w:hAnsi="Georgia" w:cs="Arial"/>
          <w:b/>
          <w:bCs/>
          <w:color w:val="0C0C0C"/>
          <w:sz w:val="27"/>
          <w:szCs w:val="27"/>
          <w:lang w:eastAsia="ru-RU"/>
        </w:rPr>
        <w:t>Памятка даёт ответы на возможные вопросы в связи с применением закона об ограничениях для детей, связанных с их безопасным пребыванием в общественных местах в ночное время, а также о необходимом сопровождении детей родителями (законными представителями).</w:t>
      </w:r>
    </w:p>
    <w:p w:rsidR="007E6EF3" w:rsidRPr="007E6EF3" w:rsidRDefault="007E6EF3" w:rsidP="007E6EF3">
      <w:pPr>
        <w:shd w:val="clear" w:color="auto" w:fill="FBFBFB"/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7E6EF3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 </w:t>
      </w:r>
    </w:p>
    <w:p w:rsidR="007E6EF3" w:rsidRPr="007E6EF3" w:rsidRDefault="007E6EF3" w:rsidP="007E6EF3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7E6EF3">
        <w:rPr>
          <w:rFonts w:ascii="Georgia" w:eastAsia="Times New Roman" w:hAnsi="Georgia" w:cs="Arial"/>
          <w:b/>
          <w:bCs/>
          <w:color w:val="0C0C0C"/>
          <w:sz w:val="27"/>
          <w:szCs w:val="27"/>
          <w:lang w:eastAsia="ru-RU"/>
        </w:rPr>
        <w:t>ЗАЧЕМ НУЖНЫ ОГРАНИЧЕНИЯ ПО ПОЗДНИМ ПРОГУЛКАМ ДЛЯ ДЕТЕЙ, и КТО СЧИТАЕТСЯ РЕБЕНКОМ?</w:t>
      </w:r>
    </w:p>
    <w:p w:rsidR="007E6EF3" w:rsidRPr="007E6EF3" w:rsidRDefault="007E6EF3" w:rsidP="007E6EF3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7E6EF3">
        <w:rPr>
          <w:rFonts w:ascii="Georgia" w:eastAsia="Times New Roman" w:hAnsi="Georgia" w:cs="Arial"/>
          <w:color w:val="0C0C0C"/>
          <w:sz w:val="27"/>
          <w:szCs w:val="27"/>
          <w:lang w:eastAsia="ru-RU"/>
        </w:rPr>
        <w:t>Несовершеннолетним в РФ считается лицо, не достигшее 18-летнего возраста. Поэтому все, кто младше, включая подростков, подпадают под правовую категорию детей и подлежат особенной защите. В числе видов защиты и так называемый «комендантский час» для детей. Введение ограничений по пребыванию детей и подростков в общественных местах в ночное время, это мера, рассчитанная как на то, чтобы уменьшить беспризорность и преступность несовершеннолетних, так и направлена на защиту прав и интересов самих несовершеннолетних. Такие меры позволяют снизить и вероятность возникновения ситуаций, когда дети становятся жертвами преступлений. Законами субъектов РФ устанавливаются свои меры по недопущению нахождения детей в ночное время в общественных местах. Мировой опыт показывает, что различные правовые акты, ограничивающие время нахождения несовершеннолетних на улице, действующие в ряде стран Европы, в Америке, способствуют улучшению ситуации и, как следствие, снижению преступности как среди несовершеннолетних, так и в отношении несовершеннолетних.</w:t>
      </w:r>
    </w:p>
    <w:p w:rsidR="007E6EF3" w:rsidRPr="007E6EF3" w:rsidRDefault="007E6EF3" w:rsidP="007E6EF3">
      <w:pPr>
        <w:shd w:val="clear" w:color="auto" w:fill="FBFBFB"/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7E6EF3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 </w:t>
      </w:r>
    </w:p>
    <w:p w:rsidR="007E6EF3" w:rsidRPr="007E6EF3" w:rsidRDefault="007E6EF3" w:rsidP="007E6EF3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7E6EF3">
        <w:rPr>
          <w:rFonts w:ascii="Georgia" w:eastAsia="Times New Roman" w:hAnsi="Georgia" w:cs="Arial"/>
          <w:b/>
          <w:bCs/>
          <w:color w:val="0C0C0C"/>
          <w:sz w:val="27"/>
          <w:szCs w:val="27"/>
          <w:lang w:eastAsia="ru-RU"/>
        </w:rPr>
        <w:t>КАКИЕ НОРМАТИВНО-ПРАВОВЫЕ АКТЫ ОГРАНИЧИВАЮТ НОЧНОЕ ПРЕБЫВАНИЕ ДЕТЕЙ НА УЛИЦАХ?</w:t>
      </w:r>
      <w:r w:rsidRPr="007E6EF3">
        <w:rPr>
          <w:rFonts w:ascii="Georgia" w:eastAsia="Times New Roman" w:hAnsi="Georgia" w:cs="Arial"/>
          <w:color w:val="0C0C0C"/>
          <w:sz w:val="27"/>
          <w:szCs w:val="27"/>
          <w:lang w:eastAsia="ru-RU"/>
        </w:rPr>
        <w:t> </w:t>
      </w:r>
    </w:p>
    <w:p w:rsidR="007E6EF3" w:rsidRPr="007E6EF3" w:rsidRDefault="007E6EF3" w:rsidP="007E6EF3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7E6EF3">
        <w:rPr>
          <w:rFonts w:ascii="Georgia" w:eastAsia="Times New Roman" w:hAnsi="Georgia" w:cs="Arial"/>
          <w:color w:val="0C0C0C"/>
          <w:sz w:val="27"/>
          <w:szCs w:val="27"/>
          <w:lang w:eastAsia="ru-RU"/>
        </w:rPr>
        <w:t>- Федеральный закон от 24.07.1998 N 124-ФЗ "Об основных гарантиях прав ребенка в Российской Федерации" (ст. 14.1);</w:t>
      </w:r>
    </w:p>
    <w:p w:rsidR="007E6EF3" w:rsidRPr="007E6EF3" w:rsidRDefault="007E6EF3" w:rsidP="007E6EF3">
      <w:pPr>
        <w:shd w:val="clear" w:color="auto" w:fill="FBFBFB"/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</w:p>
    <w:p w:rsidR="007E6EF3" w:rsidRPr="007E6EF3" w:rsidRDefault="007E6EF3" w:rsidP="007E6EF3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7E6EF3">
        <w:rPr>
          <w:rFonts w:ascii="Georgia" w:eastAsia="Times New Roman" w:hAnsi="Georgia" w:cs="Arial"/>
          <w:b/>
          <w:bCs/>
          <w:color w:val="0C0C0C"/>
          <w:sz w:val="27"/>
          <w:szCs w:val="27"/>
          <w:lang w:eastAsia="ru-RU"/>
        </w:rPr>
        <w:t>НЕ НАРУШАЮТ ЛИ ТАКИЕ ОГРАНИЧЕНИЯ ПРАВА РЕБЁНКА?</w:t>
      </w:r>
    </w:p>
    <w:p w:rsidR="007E6EF3" w:rsidRPr="007E6EF3" w:rsidRDefault="007E6EF3" w:rsidP="007E6EF3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7E6EF3">
        <w:rPr>
          <w:rFonts w:ascii="Georgia" w:eastAsia="Times New Roman" w:hAnsi="Georgia" w:cs="Arial"/>
          <w:color w:val="0C0C0C"/>
          <w:sz w:val="27"/>
          <w:szCs w:val="27"/>
          <w:lang w:eastAsia="ru-RU"/>
        </w:rPr>
        <w:t>Нет. В Конституции РФ (ст. 27) сказано, что каждый имеет право на свободу передвижения. Однако Конституция предусматривает ограничения некоторых групп граждан (ст. 55), в том числе для защиты нравственности, здоровья, обеспечения безопасности граждан.</w:t>
      </w:r>
    </w:p>
    <w:p w:rsidR="007E6EF3" w:rsidRDefault="007E6EF3" w:rsidP="007E6EF3">
      <w:pPr>
        <w:shd w:val="clear" w:color="auto" w:fill="FBFBFB"/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7E6EF3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 </w:t>
      </w:r>
    </w:p>
    <w:p w:rsidR="007E6EF3" w:rsidRPr="007E6EF3" w:rsidRDefault="007E6EF3" w:rsidP="007E6EF3">
      <w:pPr>
        <w:shd w:val="clear" w:color="auto" w:fill="FBFBFB"/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</w:p>
    <w:p w:rsidR="007E6EF3" w:rsidRPr="007E6EF3" w:rsidRDefault="007E6EF3" w:rsidP="007E6EF3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7E6EF3">
        <w:rPr>
          <w:rFonts w:ascii="Georgia" w:eastAsia="Times New Roman" w:hAnsi="Georgia" w:cs="Arial"/>
          <w:b/>
          <w:bCs/>
          <w:color w:val="0C0C0C"/>
          <w:sz w:val="27"/>
          <w:szCs w:val="27"/>
          <w:lang w:eastAsia="ru-RU"/>
        </w:rPr>
        <w:lastRenderedPageBreak/>
        <w:t>ЧТО СЧИТАЕТСЯ НОЧНЫМ ВРЕМЕНЕМ? </w:t>
      </w:r>
    </w:p>
    <w:p w:rsidR="007E6EF3" w:rsidRPr="007E6EF3" w:rsidRDefault="007E6EF3" w:rsidP="007E6EF3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7E6EF3">
        <w:rPr>
          <w:rFonts w:ascii="Georgia" w:eastAsia="Times New Roman" w:hAnsi="Georgia" w:cs="Arial"/>
          <w:color w:val="0C0C0C"/>
          <w:sz w:val="27"/>
          <w:szCs w:val="27"/>
          <w:lang w:eastAsia="ru-RU"/>
        </w:rPr>
        <w:t>очное время - время с 23 до 6 часов местного времени.</w:t>
      </w:r>
    </w:p>
    <w:p w:rsidR="007E6EF3" w:rsidRPr="007E6EF3" w:rsidRDefault="007E6EF3" w:rsidP="007E6EF3">
      <w:pPr>
        <w:shd w:val="clear" w:color="auto" w:fill="FBFBFB"/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7E6EF3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 </w:t>
      </w:r>
    </w:p>
    <w:p w:rsidR="007E6EF3" w:rsidRPr="007E6EF3" w:rsidRDefault="007E6EF3" w:rsidP="007E6EF3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7E6EF3">
        <w:rPr>
          <w:rFonts w:ascii="Georgia" w:eastAsia="Times New Roman" w:hAnsi="Georgia" w:cs="Arial"/>
          <w:b/>
          <w:bCs/>
          <w:color w:val="0C0C0C"/>
          <w:sz w:val="27"/>
          <w:szCs w:val="27"/>
          <w:lang w:eastAsia="ru-RU"/>
        </w:rPr>
        <w:t>ГДЕ НЕЛЬЗЯ НАХОДИТЬСЯ РЕБЕНКУ ДО 18 ЛЕТ В НОЧНОЕ ВРЕМЯ СУТОК БЕЗ СОПРОВОЖДЕНИЯ ВЗРОСЛЫХ? </w:t>
      </w:r>
    </w:p>
    <w:p w:rsidR="007E6EF3" w:rsidRPr="007E6EF3" w:rsidRDefault="007E6EF3" w:rsidP="007E6EF3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7E6EF3">
        <w:rPr>
          <w:rFonts w:ascii="Georgia" w:eastAsia="Times New Roman" w:hAnsi="Georgia" w:cs="Arial"/>
          <w:color w:val="0C0C0C"/>
          <w:sz w:val="27"/>
          <w:szCs w:val="27"/>
          <w:lang w:eastAsia="ru-RU"/>
        </w:rPr>
        <w:t>1) места массового пребывания и отдыха граждан (улицы, площади, парки, скверы, стадионы, дворы, спортивные площадки, пляжи, лесопарковые зоны и другие места); </w:t>
      </w:r>
      <w:r w:rsidRPr="007E6EF3">
        <w:rPr>
          <w:rFonts w:ascii="Georgia" w:eastAsia="Times New Roman" w:hAnsi="Georgia" w:cs="Arial"/>
          <w:color w:val="0C0C0C"/>
          <w:sz w:val="27"/>
          <w:szCs w:val="27"/>
          <w:lang w:eastAsia="ru-RU"/>
        </w:rPr>
        <w:br/>
        <w:t>2) места общего пользования многоквартирных домов (лифты, подъезды, лестничные площадки, чердаки, подвалы); </w:t>
      </w:r>
      <w:r w:rsidRPr="007E6EF3">
        <w:rPr>
          <w:rFonts w:ascii="Georgia" w:eastAsia="Times New Roman" w:hAnsi="Georgia" w:cs="Arial"/>
          <w:color w:val="0C0C0C"/>
          <w:sz w:val="27"/>
          <w:szCs w:val="27"/>
          <w:lang w:eastAsia="ru-RU"/>
        </w:rPr>
        <w:br/>
        <w:t>3) городской и пригородный транспорт общего пользования, территории и помещения вокзалов, железнодорожных, автобусных станций; </w:t>
      </w:r>
      <w:r w:rsidRPr="007E6EF3">
        <w:rPr>
          <w:rFonts w:ascii="Georgia" w:eastAsia="Times New Roman" w:hAnsi="Georgia" w:cs="Arial"/>
          <w:color w:val="0C0C0C"/>
          <w:sz w:val="27"/>
          <w:szCs w:val="27"/>
          <w:lang w:eastAsia="ru-RU"/>
        </w:rPr>
        <w:br/>
        <w:t>4) места, которые предназначены для обеспечения доступа к сети Интернет, и компьютерные игровые клубы; </w:t>
      </w:r>
      <w:r w:rsidRPr="007E6EF3">
        <w:rPr>
          <w:rFonts w:ascii="Georgia" w:eastAsia="Times New Roman" w:hAnsi="Georgia" w:cs="Arial"/>
          <w:color w:val="0C0C0C"/>
          <w:sz w:val="27"/>
          <w:szCs w:val="27"/>
          <w:lang w:eastAsia="ru-RU"/>
        </w:rPr>
        <w:br/>
        <w:t>5) места, которые предназначены для реализации услуг в сфере торговли и общественного питания, для развлечения и досуга, где в установленном законом порядке предусмотрена розничная продажа алкогольной продукции, пива и напитков, изготавливаемых на его основе (рестораны, кафе, закусочные, дискотеки, развлекательные клубы). </w:t>
      </w:r>
    </w:p>
    <w:p w:rsidR="007E6EF3" w:rsidRPr="007E6EF3" w:rsidRDefault="007E6EF3" w:rsidP="007E6EF3">
      <w:pPr>
        <w:shd w:val="clear" w:color="auto" w:fill="FBFBFB"/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7E6EF3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 </w:t>
      </w:r>
    </w:p>
    <w:p w:rsidR="007E6EF3" w:rsidRPr="007E6EF3" w:rsidRDefault="007E6EF3" w:rsidP="007E6EF3">
      <w:pPr>
        <w:shd w:val="clear" w:color="auto" w:fill="FBFBFB"/>
        <w:spacing w:after="0" w:line="240" w:lineRule="auto"/>
        <w:jc w:val="center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7E6EF3">
        <w:rPr>
          <w:rFonts w:ascii="Georgia" w:eastAsia="Times New Roman" w:hAnsi="Georgia" w:cs="Arial"/>
          <w:b/>
          <w:bCs/>
          <w:color w:val="0C0C0C"/>
          <w:sz w:val="27"/>
          <w:szCs w:val="27"/>
          <w:lang w:eastAsia="ru-RU"/>
        </w:rPr>
        <w:t>ГДЕ НЕЛЬЗЯ НАХОДИТЬСЯ РЕБЕНКУ ДАЖЕ В ДНЕВНОЕ ВРЕМЯ И СО ВЗРОСЛЫМИ?</w:t>
      </w:r>
    </w:p>
    <w:p w:rsidR="007E6EF3" w:rsidRPr="007E6EF3" w:rsidRDefault="007E6EF3" w:rsidP="007E6EF3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7E6EF3">
        <w:rPr>
          <w:rFonts w:ascii="Georgia" w:eastAsia="Times New Roman" w:hAnsi="Georgia" w:cs="Arial"/>
          <w:color w:val="0C0C0C"/>
          <w:sz w:val="27"/>
          <w:szCs w:val="27"/>
          <w:lang w:eastAsia="ru-RU"/>
        </w:rPr>
        <w:t>Не допускается нахождение лиц, не достигших возраста 18 лет, на объектах, которые предназначены для реализации товаров только сексуального характера; в пивных ресторанах; винных барах; рюмочных; в других местах, которые предназначены для реализации только алкогольной продукции,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развитию. </w:t>
      </w:r>
    </w:p>
    <w:p w:rsidR="007E6EF3" w:rsidRPr="007E6EF3" w:rsidRDefault="007E6EF3" w:rsidP="007E6EF3">
      <w:pPr>
        <w:shd w:val="clear" w:color="auto" w:fill="FBFBFB"/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7E6EF3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 </w:t>
      </w:r>
    </w:p>
    <w:p w:rsidR="007E6EF3" w:rsidRPr="007E6EF3" w:rsidRDefault="007E6EF3" w:rsidP="007E6EF3">
      <w:pPr>
        <w:shd w:val="clear" w:color="auto" w:fill="FBFBFB"/>
        <w:spacing w:after="0" w:line="240" w:lineRule="auto"/>
        <w:jc w:val="center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7E6EF3">
        <w:rPr>
          <w:rFonts w:ascii="Georgia" w:eastAsia="Times New Roman" w:hAnsi="Georgia" w:cs="Arial"/>
          <w:b/>
          <w:bCs/>
          <w:color w:val="0C0C0C"/>
          <w:sz w:val="27"/>
          <w:szCs w:val="27"/>
          <w:lang w:eastAsia="ru-RU"/>
        </w:rPr>
        <w:t>МОГУТ ЛИ СОТРУДНИКИ УЧРЕЖДЕНИЙ, НАХОЖДЕНИЕ ДЕТЕЙ В КОТОРЫХ НЕ ДОПУСКАЕТСЯ, ПОТРЕБОВАТЬ ДОКУМЕНТ, ПОДТВЕРЖДАЮЩИЙ СОВЕРШЕННОЛЕТНИЙ ВОЗРАСТ ПОСЕТИТЕЛЯ?</w:t>
      </w:r>
    </w:p>
    <w:p w:rsidR="007E6EF3" w:rsidRPr="007E6EF3" w:rsidRDefault="007E6EF3" w:rsidP="007E6EF3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7E6EF3">
        <w:rPr>
          <w:rFonts w:ascii="Georgia" w:eastAsia="Times New Roman" w:hAnsi="Georgia" w:cs="Arial"/>
          <w:color w:val="0C0C0C"/>
          <w:sz w:val="27"/>
          <w:szCs w:val="27"/>
          <w:lang w:eastAsia="ru-RU"/>
        </w:rPr>
        <w:t>В целях реализации мер защиты детей от факторов, негативно влияющих на их развитие, владельцы коммерческих объектов или их представители (работники) вправе требовать у посетителей документы, удостоверяющие их возраст. </w:t>
      </w:r>
    </w:p>
    <w:p w:rsidR="007E6EF3" w:rsidRPr="007E6EF3" w:rsidRDefault="007E6EF3" w:rsidP="007E6EF3">
      <w:pPr>
        <w:shd w:val="clear" w:color="auto" w:fill="FBFBFB"/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7E6EF3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 </w:t>
      </w:r>
    </w:p>
    <w:p w:rsidR="007E6EF3" w:rsidRPr="007E6EF3" w:rsidRDefault="007E6EF3" w:rsidP="007E6EF3">
      <w:pPr>
        <w:shd w:val="clear" w:color="auto" w:fill="FBFBFB"/>
        <w:spacing w:after="0" w:line="240" w:lineRule="auto"/>
        <w:jc w:val="center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7E6EF3">
        <w:rPr>
          <w:rFonts w:ascii="Georgia" w:eastAsia="Times New Roman" w:hAnsi="Georgia" w:cs="Arial"/>
          <w:b/>
          <w:bCs/>
          <w:color w:val="0C0C0C"/>
          <w:sz w:val="27"/>
          <w:szCs w:val="27"/>
          <w:lang w:eastAsia="ru-RU"/>
        </w:rPr>
        <w:t>КТО МОЖЕТ ЗАДЕРЖИВАТЬ ДЕТЕЙ В ЗАПРЕЩЕННЫХ МЕСТАХ?</w:t>
      </w:r>
    </w:p>
    <w:p w:rsidR="007E6EF3" w:rsidRPr="007E6EF3" w:rsidRDefault="007E6EF3" w:rsidP="007E6EF3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7E6EF3">
        <w:rPr>
          <w:rFonts w:ascii="Georgia" w:eastAsia="Times New Roman" w:hAnsi="Georgia" w:cs="Arial"/>
          <w:color w:val="0C0C0C"/>
          <w:sz w:val="27"/>
          <w:szCs w:val="27"/>
          <w:lang w:eastAsia="ru-RU"/>
        </w:rPr>
        <w:t xml:space="preserve">Задерживать детей в местах, где их пребывание не допускается, может сотрудник полиции. В случае обнаружения ребенка без сопровождения родителей или законных представителей полиция устанавливает </w:t>
      </w:r>
      <w:r w:rsidRPr="007E6EF3">
        <w:rPr>
          <w:rFonts w:ascii="Georgia" w:eastAsia="Times New Roman" w:hAnsi="Georgia" w:cs="Arial"/>
          <w:color w:val="0C0C0C"/>
          <w:sz w:val="27"/>
          <w:szCs w:val="27"/>
          <w:lang w:eastAsia="ru-RU"/>
        </w:rPr>
        <w:lastRenderedPageBreak/>
        <w:t>личность несовершеннолетнего, его адрес проживания, телефон, данные о род</w:t>
      </w:r>
      <w:bookmarkStart w:id="0" w:name="_GoBack"/>
      <w:bookmarkEnd w:id="0"/>
      <w:r w:rsidRPr="007E6EF3">
        <w:rPr>
          <w:rFonts w:ascii="Georgia" w:eastAsia="Times New Roman" w:hAnsi="Georgia" w:cs="Arial"/>
          <w:color w:val="0C0C0C"/>
          <w:sz w:val="27"/>
          <w:szCs w:val="27"/>
          <w:lang w:eastAsia="ru-RU"/>
        </w:rPr>
        <w:t>ителях. В случае, если местонахождение последних установить невозможно, подростка доставляют в специализированное учреждение для несовершеннолетних, нуждающихся в социальной реабилитации. Информация о возрасте и месте нахождения несовершеннолетних в ночное время суток на улицах без сопровождения взрослых Статья 3.12. Непринятие мер по недопущению нахождения несовершеннолетних в общественных и иных местах без сопровождения родителей (лиц, их заменяющих) или лиц, осуществляющих мероприятия с участием несовершеннолетних</w:t>
      </w:r>
    </w:p>
    <w:p w:rsidR="007E6EF3" w:rsidRDefault="007E6EF3" w:rsidP="007E6EF3">
      <w:pPr>
        <w:shd w:val="clear" w:color="auto" w:fill="FBFBFB"/>
        <w:spacing w:after="0" w:line="240" w:lineRule="auto"/>
        <w:rPr>
          <w:rFonts w:ascii="Georgia" w:eastAsia="Times New Roman" w:hAnsi="Georgia" w:cs="Arial"/>
          <w:color w:val="0C0C0C"/>
          <w:sz w:val="27"/>
          <w:szCs w:val="27"/>
          <w:lang w:eastAsia="ru-RU"/>
        </w:rPr>
      </w:pPr>
      <w:r w:rsidRPr="007E6EF3">
        <w:rPr>
          <w:rFonts w:ascii="Georgia" w:eastAsia="Times New Roman" w:hAnsi="Georgia" w:cs="Arial"/>
          <w:color w:val="0C0C0C"/>
          <w:sz w:val="27"/>
          <w:szCs w:val="27"/>
          <w:lang w:eastAsia="ru-RU"/>
        </w:rPr>
        <w:t>1. Непринятие мер по недопущению нахождения несовершеннолетних, не достигших возраста 18 лет, в местах, пребывание в которых может причинить вред здоровью несовершеннолетних, их физическому, интеллектуальному, психическому, духовному и нравственному развитию: на территориях, в помещениях, которые предназначены для реализации товаров сексуального характера, в букмекерских конторах и тотализаторах, - влечет наложение административного штрафа на должностных лиц в размере от двух тысяч пятисот до пяти тысяч рублей; на юридических лиц - от десяти тысяч до тридцати тысяч рублей. </w:t>
      </w:r>
    </w:p>
    <w:p w:rsidR="007E6EF3" w:rsidRPr="007E6EF3" w:rsidRDefault="007E6EF3" w:rsidP="007E6EF3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</w:p>
    <w:p w:rsidR="007E6EF3" w:rsidRDefault="007E6EF3" w:rsidP="007E6EF3">
      <w:pPr>
        <w:shd w:val="clear" w:color="auto" w:fill="FBFBFB"/>
        <w:spacing w:after="0" w:line="240" w:lineRule="auto"/>
        <w:rPr>
          <w:rFonts w:ascii="Georgia" w:eastAsia="Times New Roman" w:hAnsi="Georgia" w:cs="Arial"/>
          <w:color w:val="0C0C0C"/>
          <w:sz w:val="27"/>
          <w:szCs w:val="27"/>
          <w:lang w:eastAsia="ru-RU"/>
        </w:rPr>
      </w:pPr>
      <w:r w:rsidRPr="007E6EF3">
        <w:rPr>
          <w:rFonts w:ascii="Georgia" w:eastAsia="Times New Roman" w:hAnsi="Georgia" w:cs="Arial"/>
          <w:color w:val="0C0C0C"/>
          <w:sz w:val="27"/>
          <w:szCs w:val="27"/>
          <w:lang w:eastAsia="ru-RU"/>
        </w:rPr>
        <w:t>2. Непринятие мер по недопущению нахождения в ночное время (с 23 часов до 6 часов) несовершеннолетних, не достигших возраста 18 лет, без сопровождения родителей (лиц, их заменяющих) или лиц, осуществляющих мероприятия с участием несовершеннолетних, на объектах (на территориях, в помещениях) юридических лиц или индивидуальных предпринимателей, которые предназначены для реализации услуг в сфере общественного питания, для развлечений, досуга, где предусмотрены розничная продажа и распитие пива и напитков, изготавливаемых на его основе, алкогольной продукции, - влечет наложение административного штрафа на должностных лиц в размере от двух тысяч пятисот до пяти тысяч рублей; на юридических лиц - от десяти тысяч до тридцати тысяч рублей. </w:t>
      </w:r>
    </w:p>
    <w:p w:rsidR="007E6EF3" w:rsidRPr="007E6EF3" w:rsidRDefault="007E6EF3" w:rsidP="007E6EF3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</w:p>
    <w:p w:rsidR="007E6EF3" w:rsidRPr="007E6EF3" w:rsidRDefault="007E6EF3" w:rsidP="007E6EF3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7E6EF3">
        <w:rPr>
          <w:rFonts w:ascii="Georgia" w:eastAsia="Times New Roman" w:hAnsi="Georgia" w:cs="Arial"/>
          <w:color w:val="0C0C0C"/>
          <w:sz w:val="27"/>
          <w:szCs w:val="27"/>
          <w:lang w:eastAsia="ru-RU"/>
        </w:rPr>
        <w:t xml:space="preserve">3. Непринятие мер по недопущению нахождения в ночное время (с 23 часов до 6 часов) несовершеннолетних, не достигших возраста 18 лет, без сопровождения родителей (лиц, их заменяющих) или лиц, осуществляющих мероприятия с участием несовершеннолетних, на территориях, на которых ведется строительство, на территориях автомагистралей, путепроводов, железнодорожных магистралей и полос отвода железных дорог, </w:t>
      </w:r>
      <w:proofErr w:type="spellStart"/>
      <w:r w:rsidRPr="007E6EF3">
        <w:rPr>
          <w:rFonts w:ascii="Georgia" w:eastAsia="Times New Roman" w:hAnsi="Georgia" w:cs="Arial"/>
          <w:color w:val="0C0C0C"/>
          <w:sz w:val="27"/>
          <w:szCs w:val="27"/>
          <w:lang w:eastAsia="ru-RU"/>
        </w:rPr>
        <w:t>нефте</w:t>
      </w:r>
      <w:proofErr w:type="spellEnd"/>
      <w:r w:rsidRPr="007E6EF3">
        <w:rPr>
          <w:rFonts w:ascii="Georgia" w:eastAsia="Times New Roman" w:hAnsi="Georgia" w:cs="Arial"/>
          <w:color w:val="0C0C0C"/>
          <w:sz w:val="27"/>
          <w:szCs w:val="27"/>
          <w:lang w:eastAsia="ru-RU"/>
        </w:rPr>
        <w:t xml:space="preserve">-, газо- и продуктопроводов, высоковольтных линий электропередачи, трубопроводов, в парках, водоемах и на прилегающих к ним территориях (береговая полоса), в помещениях общего пользования (на технических этажах, чердаках, в подвалах) и на крышах жилых домов, на территориях, прилегающих к образовательным учреждениям, в организациях, обеспечивающих доступ к сети Интернет, -влечет предупреждение или наложение административного штрафа на родителей (законных представителей), </w:t>
      </w:r>
      <w:r w:rsidRPr="007E6EF3">
        <w:rPr>
          <w:rFonts w:ascii="Georgia" w:eastAsia="Times New Roman" w:hAnsi="Georgia" w:cs="Arial"/>
          <w:color w:val="0C0C0C"/>
          <w:sz w:val="27"/>
          <w:szCs w:val="27"/>
          <w:lang w:eastAsia="ru-RU"/>
        </w:rPr>
        <w:lastRenderedPageBreak/>
        <w:t>лиц, осуществляющих мероприятия с участием несовершеннолетних, в размере от ста до пятисот рублей. </w:t>
      </w:r>
    </w:p>
    <w:p w:rsidR="007E6EF3" w:rsidRPr="007E6EF3" w:rsidRDefault="007E6EF3" w:rsidP="007E6EF3">
      <w:pPr>
        <w:shd w:val="clear" w:color="auto" w:fill="FBFBFB"/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7E6EF3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 </w:t>
      </w:r>
    </w:p>
    <w:p w:rsidR="007E6EF3" w:rsidRPr="007E6EF3" w:rsidRDefault="007E6EF3" w:rsidP="007E6EF3">
      <w:pPr>
        <w:shd w:val="clear" w:color="auto" w:fill="FBFBFB"/>
        <w:spacing w:after="0" w:line="240" w:lineRule="auto"/>
        <w:jc w:val="center"/>
        <w:rPr>
          <w:rFonts w:ascii="Arial" w:eastAsia="Times New Roman" w:hAnsi="Arial" w:cs="Arial"/>
          <w:color w:val="0C0C0C"/>
          <w:sz w:val="44"/>
          <w:szCs w:val="44"/>
          <w:lang w:eastAsia="ru-RU"/>
        </w:rPr>
      </w:pPr>
      <w:r w:rsidRPr="007E6EF3">
        <w:rPr>
          <w:rFonts w:ascii="Georgia" w:eastAsia="Times New Roman" w:hAnsi="Georgia" w:cs="Arial"/>
          <w:b/>
          <w:bCs/>
          <w:i/>
          <w:iCs/>
          <w:color w:val="0C0C0C"/>
          <w:sz w:val="44"/>
          <w:szCs w:val="44"/>
          <w:lang w:eastAsia="ru-RU"/>
        </w:rPr>
        <w:t>Уважаемые родители!</w:t>
      </w:r>
    </w:p>
    <w:p w:rsidR="007E6EF3" w:rsidRPr="007E6EF3" w:rsidRDefault="007E6EF3" w:rsidP="007E6EF3">
      <w:pPr>
        <w:shd w:val="clear" w:color="auto" w:fill="FBFBFB"/>
        <w:spacing w:after="0" w:line="240" w:lineRule="auto"/>
        <w:jc w:val="center"/>
        <w:rPr>
          <w:rFonts w:ascii="Arial" w:eastAsia="Times New Roman" w:hAnsi="Arial" w:cs="Arial"/>
          <w:b/>
          <w:color w:val="0C0C0C"/>
          <w:sz w:val="27"/>
          <w:szCs w:val="27"/>
          <w:lang w:eastAsia="ru-RU"/>
        </w:rPr>
      </w:pPr>
      <w:r w:rsidRPr="007E6EF3">
        <w:rPr>
          <w:rFonts w:ascii="Georgia" w:eastAsia="Times New Roman" w:hAnsi="Georgia" w:cs="Arial"/>
          <w:b/>
          <w:i/>
          <w:iCs/>
          <w:color w:val="0C0C0C"/>
          <w:sz w:val="27"/>
          <w:szCs w:val="27"/>
          <w:lang w:eastAsia="ru-RU"/>
        </w:rPr>
        <w:t>Убедительно просим Вас контролировать времяпрепровождение ваших детей! Нахождение их на улице в ночное время небезопасно! Во избежание неприятностей и наложения штрафов следует позаботиться о том, чтобы не позднее 22.00 ваши дети находились дома.</w:t>
      </w:r>
    </w:p>
    <w:p w:rsidR="007E6EF3" w:rsidRPr="007E6EF3" w:rsidRDefault="007E6EF3" w:rsidP="007E6EF3">
      <w:pPr>
        <w:jc w:val="center"/>
        <w:rPr>
          <w:b/>
        </w:rPr>
      </w:pPr>
    </w:p>
    <w:sectPr w:rsidR="007E6EF3" w:rsidRPr="007E6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0EFF" w:usb1="0000785B" w:usb2="0000000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EF3"/>
    <w:rsid w:val="007E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5CDC7"/>
  <w15:chartTrackingRefBased/>
  <w15:docId w15:val="{87812870-59CB-477B-94A4-0B47AF19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6E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58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01372">
              <w:marLeft w:val="4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8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3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79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90762">
                          <w:marLeft w:val="2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7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cp:lastPrinted>2025-06-18T05:24:00Z</cp:lastPrinted>
  <dcterms:created xsi:type="dcterms:W3CDTF">2025-06-18T05:20:00Z</dcterms:created>
  <dcterms:modified xsi:type="dcterms:W3CDTF">2025-06-18T05:25:00Z</dcterms:modified>
</cp:coreProperties>
</file>