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3B" w:rsidRPr="00AD75E5" w:rsidRDefault="00386578" w:rsidP="00386578">
      <w:pPr>
        <w:pStyle w:val="a3"/>
        <w:ind w:left="-567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AD75E5">
        <w:rPr>
          <w:rFonts w:ascii="Times New Roman" w:hAnsi="Times New Roman" w:cs="Times New Roman"/>
          <w:b/>
          <w:sz w:val="27"/>
          <w:szCs w:val="27"/>
          <w:u w:val="single"/>
        </w:rPr>
        <w:t>КАРТА ОЦЕНКИ ПРОФЕССИОНАЛЬНЫХ РИСКОВ (ОПР) - ОБЯЗАТЕЛЬНЫЙ ДОКУМЕНТ ИЛИ НЕТ?</w:t>
      </w:r>
    </w:p>
    <w:p w:rsidR="00386578" w:rsidRPr="00AD75E5" w:rsidRDefault="00386578" w:rsidP="00386578">
      <w:pPr>
        <w:pStyle w:val="a3"/>
        <w:ind w:left="-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Несмотря на очевидную пользу, карта оценки профрисков как отдельный документ не закреплена в законе в качестве обязательной. </w:t>
      </w: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Трудовое законодательство не содержит прямого требовани</w:t>
      </w:r>
      <w:r w:rsidR="008909C7">
        <w:rPr>
          <w:rFonts w:ascii="Times New Roman" w:hAnsi="Times New Roman" w:cs="Times New Roman"/>
          <w:sz w:val="28"/>
          <w:szCs w:val="28"/>
        </w:rPr>
        <w:t>я разрабатывать именно «карты». Н</w:t>
      </w:r>
      <w:r w:rsidRPr="000F488E">
        <w:rPr>
          <w:rFonts w:ascii="Times New Roman" w:hAnsi="Times New Roman" w:cs="Times New Roman"/>
          <w:sz w:val="28"/>
          <w:szCs w:val="28"/>
        </w:rPr>
        <w:t>и Трудовой кодекс РФ, ни подзаконные акты не устанавливают обязательную форму такого документа.</w:t>
      </w: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09C7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Это означает, что </w:t>
      </w:r>
      <w:r w:rsidRPr="000F488E">
        <w:rPr>
          <w:rFonts w:ascii="Times New Roman" w:hAnsi="Times New Roman" w:cs="Times New Roman"/>
          <w:b/>
          <w:sz w:val="28"/>
          <w:szCs w:val="28"/>
        </w:rPr>
        <w:t>формально отсутствие у работодателя карт оценки профрисков не считается прямым нарушением, если при этом выполняются сами процедуры</w:t>
      </w:r>
      <w:r w:rsidR="008909C7">
        <w:rPr>
          <w:rFonts w:ascii="Times New Roman" w:hAnsi="Times New Roman" w:cs="Times New Roman"/>
          <w:b/>
          <w:sz w:val="28"/>
          <w:szCs w:val="28"/>
        </w:rPr>
        <w:t>:</w:t>
      </w:r>
    </w:p>
    <w:p w:rsidR="008909C7" w:rsidRPr="008909C7" w:rsidRDefault="008909C7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909C7" w:rsidRDefault="008909C7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оценка</w:t>
      </w:r>
      <w:r w:rsidR="00386578" w:rsidRPr="000F4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профессиональных рисков на рабочих местах работников;</w:t>
      </w:r>
    </w:p>
    <w:p w:rsidR="00386578" w:rsidRPr="000F488E" w:rsidRDefault="008909C7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информирование работников о результатах оценки профрисков на их рабочих местах.</w:t>
      </w: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6578" w:rsidRPr="000F488E" w:rsidRDefault="00386578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="009C6930" w:rsidRPr="000F4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88E">
        <w:rPr>
          <w:rFonts w:ascii="Times New Roman" w:hAnsi="Times New Roman" w:cs="Times New Roman"/>
          <w:sz w:val="28"/>
          <w:szCs w:val="28"/>
        </w:rPr>
        <w:t>Важно понимать разницу между обязанностью оценивать и снижать профессиональные риски</w:t>
      </w:r>
      <w:r w:rsidR="009C6930" w:rsidRPr="000F488E">
        <w:rPr>
          <w:rFonts w:ascii="Times New Roman" w:hAnsi="Times New Roman" w:cs="Times New Roman"/>
          <w:sz w:val="28"/>
          <w:szCs w:val="28"/>
        </w:rPr>
        <w:t>, и наличием конкретного документа.</w:t>
      </w: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Оценка профессиональных рисков - обязательна! Доведение до работников информации о выявленных на рабочем месте опасностях и рисках</w:t>
      </w:r>
      <w:r w:rsidR="008909C7">
        <w:rPr>
          <w:rFonts w:ascii="Times New Roman" w:hAnsi="Times New Roman" w:cs="Times New Roman"/>
          <w:sz w:val="28"/>
          <w:szCs w:val="28"/>
        </w:rPr>
        <w:t xml:space="preserve"> - тоже обязательное требование.</w:t>
      </w: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Реализовать эти обязанности можно разными способами.</w:t>
      </w: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На практике наиболее удобным способом является оформление результатов оценки профессиональных рисков (ОПР) в виде специальных карт.</w:t>
      </w: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8909C7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Проверяющие инспекторы Государственной инспекции труда (ГИТ), проводя проверку, </w:t>
      </w:r>
      <w:r w:rsidRPr="008909C7">
        <w:rPr>
          <w:rFonts w:ascii="Times New Roman" w:hAnsi="Times New Roman" w:cs="Times New Roman"/>
          <w:b/>
          <w:sz w:val="28"/>
          <w:szCs w:val="28"/>
        </w:rPr>
        <w:t>проверяют прежде всего наличие в организации:</w:t>
      </w:r>
    </w:p>
    <w:p w:rsidR="009C6930" w:rsidRPr="000F488E" w:rsidRDefault="009C6930" w:rsidP="00AD75E5">
      <w:pPr>
        <w:pStyle w:val="a3"/>
        <w:tabs>
          <w:tab w:val="left" w:pos="-567"/>
        </w:tabs>
        <w:ind w:left="-851"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0F488E" w:rsidRDefault="009C6930" w:rsidP="00AD75E5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ind w:left="-851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системы управления охраной труда (СУОТ);</w:t>
      </w:r>
    </w:p>
    <w:p w:rsidR="009C6930" w:rsidRPr="000F488E" w:rsidRDefault="009C6930" w:rsidP="00AD75E5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ind w:left="-851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документов по проведению оценки профессиональных рисков.</w:t>
      </w:r>
    </w:p>
    <w:p w:rsidR="002A5239" w:rsidRPr="000F488E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9C6930" w:rsidRPr="000F488E" w:rsidRDefault="009C6930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   В частности</w:t>
      </w:r>
      <w:r w:rsidR="002A5239" w:rsidRPr="000F488E">
        <w:rPr>
          <w:rFonts w:ascii="Times New Roman" w:hAnsi="Times New Roman" w:cs="Times New Roman"/>
          <w:sz w:val="28"/>
          <w:szCs w:val="28"/>
        </w:rPr>
        <w:t>,</w:t>
      </w:r>
      <w:r w:rsidRPr="000F488E">
        <w:rPr>
          <w:rFonts w:ascii="Times New Roman" w:hAnsi="Times New Roman" w:cs="Times New Roman"/>
          <w:sz w:val="28"/>
          <w:szCs w:val="28"/>
        </w:rPr>
        <w:t xml:space="preserve"> смотрят </w:t>
      </w:r>
      <w:r w:rsidRPr="000F488E">
        <w:rPr>
          <w:rFonts w:ascii="Times New Roman" w:hAnsi="Times New Roman" w:cs="Times New Roman"/>
          <w:b/>
          <w:sz w:val="28"/>
          <w:szCs w:val="28"/>
        </w:rPr>
        <w:t>«Положение о системе управления охраной труда</w:t>
      </w:r>
      <w:r w:rsidR="002A5239" w:rsidRPr="000F488E">
        <w:rPr>
          <w:rFonts w:ascii="Times New Roman" w:hAnsi="Times New Roman" w:cs="Times New Roman"/>
          <w:b/>
          <w:sz w:val="28"/>
          <w:szCs w:val="28"/>
        </w:rPr>
        <w:t xml:space="preserve"> (СУОТ).</w:t>
      </w:r>
    </w:p>
    <w:p w:rsidR="002A5239" w:rsidRPr="000F488E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5239" w:rsidRPr="000F488E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   В Типовом положении о СУОТ, утверждённом приказом Минтруда РФ от 29.10.2021 г. № 776н, прямо указано, </w:t>
      </w:r>
      <w:r w:rsidR="008909C7">
        <w:rPr>
          <w:rFonts w:ascii="Times New Roman" w:hAnsi="Times New Roman" w:cs="Times New Roman"/>
          <w:sz w:val="28"/>
          <w:szCs w:val="28"/>
        </w:rPr>
        <w:t xml:space="preserve">что </w:t>
      </w:r>
      <w:r w:rsidRPr="000F488E">
        <w:rPr>
          <w:rFonts w:ascii="Times New Roman" w:hAnsi="Times New Roman" w:cs="Times New Roman"/>
          <w:sz w:val="28"/>
          <w:szCs w:val="28"/>
        </w:rPr>
        <w:t>в локальном нормативном акте (</w:t>
      </w:r>
      <w:r w:rsidR="008909C7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0F488E">
        <w:rPr>
          <w:rFonts w:ascii="Times New Roman" w:hAnsi="Times New Roman" w:cs="Times New Roman"/>
          <w:sz w:val="28"/>
          <w:szCs w:val="28"/>
        </w:rPr>
        <w:t>в «Положении о СУОТ»</w:t>
      </w:r>
      <w:r w:rsidR="008909C7">
        <w:rPr>
          <w:rFonts w:ascii="Times New Roman" w:hAnsi="Times New Roman" w:cs="Times New Roman"/>
          <w:sz w:val="28"/>
          <w:szCs w:val="28"/>
        </w:rPr>
        <w:t>, в «Положении</w:t>
      </w:r>
      <w:r w:rsidR="008909C7" w:rsidRPr="008909C7">
        <w:rPr>
          <w:rFonts w:ascii="Times New Roman" w:hAnsi="Times New Roman" w:cs="Times New Roman"/>
          <w:sz w:val="28"/>
          <w:szCs w:val="28"/>
        </w:rPr>
        <w:t xml:space="preserve"> </w:t>
      </w:r>
      <w:r w:rsidR="008909C7">
        <w:rPr>
          <w:rFonts w:ascii="Times New Roman" w:hAnsi="Times New Roman" w:cs="Times New Roman"/>
          <w:sz w:val="28"/>
          <w:szCs w:val="28"/>
        </w:rPr>
        <w:t>об управлении профессиональными рисками</w:t>
      </w:r>
      <w:r w:rsidR="008909C7">
        <w:rPr>
          <w:rFonts w:ascii="Times New Roman" w:hAnsi="Times New Roman" w:cs="Times New Roman"/>
          <w:sz w:val="28"/>
          <w:szCs w:val="28"/>
        </w:rPr>
        <w:t>»</w:t>
      </w:r>
      <w:r w:rsidRPr="000F488E">
        <w:rPr>
          <w:rFonts w:ascii="Times New Roman" w:hAnsi="Times New Roman" w:cs="Times New Roman"/>
          <w:sz w:val="28"/>
          <w:szCs w:val="28"/>
        </w:rPr>
        <w:t xml:space="preserve">) </w:t>
      </w:r>
      <w:r w:rsidRPr="000F488E">
        <w:rPr>
          <w:rFonts w:ascii="Times New Roman" w:hAnsi="Times New Roman" w:cs="Times New Roman"/>
          <w:b/>
          <w:sz w:val="28"/>
          <w:szCs w:val="28"/>
        </w:rPr>
        <w:t xml:space="preserve">НЕОБХОДИМО ПРОПИСАТЬ, В КАКОЙ ФОРМЕ И </w:t>
      </w:r>
      <w:r w:rsidR="008909C7">
        <w:rPr>
          <w:rFonts w:ascii="Times New Roman" w:hAnsi="Times New Roman" w:cs="Times New Roman"/>
          <w:b/>
          <w:sz w:val="28"/>
          <w:szCs w:val="28"/>
        </w:rPr>
        <w:t xml:space="preserve">В КАКОМ </w:t>
      </w:r>
      <w:r w:rsidRPr="000F488E">
        <w:rPr>
          <w:rFonts w:ascii="Times New Roman" w:hAnsi="Times New Roman" w:cs="Times New Roman"/>
          <w:b/>
          <w:sz w:val="28"/>
          <w:szCs w:val="28"/>
        </w:rPr>
        <w:t>ПОРЯДКЕ РАБОТНИКОВ ИНФОРМИРУЮТ ОБ УСЛОВИЯХ ТРУДА И УРОВНЯХ ПРОФЕССИОНАЛЬНЫХ РИСКОВ.</w:t>
      </w:r>
    </w:p>
    <w:p w:rsidR="002A5239" w:rsidRPr="000F488E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6930" w:rsidRPr="000F488E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F488E">
        <w:rPr>
          <w:rFonts w:ascii="Times New Roman" w:hAnsi="Times New Roman" w:cs="Times New Roman"/>
          <w:sz w:val="28"/>
          <w:szCs w:val="28"/>
        </w:rPr>
        <w:t>Таким образом, если работодатель не сможет предъявить доказательства об информировании работников о рисках на их рабочих местах, это будет расценено, как нарушение требований охраны труда.</w:t>
      </w:r>
    </w:p>
    <w:p w:rsidR="008E2A31" w:rsidRPr="000F488E" w:rsidRDefault="008E2A3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2A5239" w:rsidRPr="000F488E" w:rsidRDefault="008E2A3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    </w:t>
      </w:r>
      <w:r w:rsidR="002A5239" w:rsidRPr="000F488E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="002A5239" w:rsidRPr="000F488E">
        <w:rPr>
          <w:rFonts w:ascii="Times New Roman" w:hAnsi="Times New Roman" w:cs="Times New Roman"/>
          <w:sz w:val="28"/>
          <w:szCs w:val="28"/>
        </w:rPr>
        <w:t xml:space="preserve"> сама по себе карта оценки профрисков, не является обязательным документом по закону, но </w:t>
      </w:r>
      <w:r w:rsidR="002A5239" w:rsidRPr="000F488E">
        <w:rPr>
          <w:rFonts w:ascii="Times New Roman" w:hAnsi="Times New Roman" w:cs="Times New Roman"/>
          <w:b/>
          <w:sz w:val="28"/>
          <w:szCs w:val="28"/>
        </w:rPr>
        <w:t xml:space="preserve">ОТСУТСТВИЕ КАКОЙ-ЛИБО ДОКУМЕНТАЦИИ, ПОДТВЕРЖДАЮЩЕЙ ПРОВЕДЕНИЕ ОЦЕНКИ ПРОФЕССИОНАЛЬНЫХ РИСКОВ И ОЗНАКОМЛЕНИЕ РАБОТНИКОВ, ФАКТИЧЕСКИ ОЗНАЧАЕТ НЕВЫПОЛНЕНИЕ РАБОТОДАТЕЛЕМ СВОИХ </w:t>
      </w:r>
      <w:r w:rsidRPr="000F488E">
        <w:rPr>
          <w:rFonts w:ascii="Times New Roman" w:hAnsi="Times New Roman" w:cs="Times New Roman"/>
          <w:b/>
          <w:sz w:val="28"/>
          <w:szCs w:val="28"/>
        </w:rPr>
        <w:t>ОБЯЗАННОСТЕЙ.</w:t>
      </w:r>
      <w:r w:rsidR="002A5239" w:rsidRPr="000F4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A31" w:rsidRPr="000F488E" w:rsidRDefault="008E2A3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2A5239" w:rsidRDefault="002A5239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    За не проведение оценки профессиональных </w:t>
      </w:r>
      <w:r w:rsidR="008E2A31" w:rsidRPr="000F488E">
        <w:rPr>
          <w:rFonts w:ascii="Times New Roman" w:hAnsi="Times New Roman" w:cs="Times New Roman"/>
          <w:sz w:val="28"/>
          <w:szCs w:val="28"/>
        </w:rPr>
        <w:t>рисков или сокрытие информации об опасностях</w:t>
      </w:r>
      <w:r w:rsidR="008909C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E2A31" w:rsidRPr="000F488E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ответственность. Согласно части 1 статьи 5.27 КоАП РФ, работодателю грозит предупреждение или штраф: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8E2A31" w:rsidRPr="000F488E" w:rsidRDefault="008E2A31" w:rsidP="00AD75E5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ind w:left="-851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для должностных лиц - от 2 000 до 5 000 рублей;</w:t>
      </w:r>
    </w:p>
    <w:p w:rsidR="008E2A31" w:rsidRPr="000F488E" w:rsidRDefault="008E2A31" w:rsidP="00AD75E5">
      <w:pPr>
        <w:pStyle w:val="a3"/>
        <w:numPr>
          <w:ilvl w:val="0"/>
          <w:numId w:val="1"/>
        </w:numPr>
        <w:tabs>
          <w:tab w:val="left" w:pos="-567"/>
          <w:tab w:val="left" w:pos="-284"/>
        </w:tabs>
        <w:ind w:left="-851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>для организаций - от 50 000 до 80 000 рублей.</w:t>
      </w:r>
    </w:p>
    <w:p w:rsidR="008E2A31" w:rsidRPr="000F488E" w:rsidRDefault="008E2A3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8E2A31" w:rsidRDefault="008E2A3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0F488E">
        <w:rPr>
          <w:rFonts w:ascii="Times New Roman" w:hAnsi="Times New Roman" w:cs="Times New Roman"/>
          <w:sz w:val="28"/>
          <w:szCs w:val="28"/>
        </w:rPr>
        <w:t xml:space="preserve">   Таким образом, даже если закон напрямую не требует «Карту опасностей и рисков», работодателю целесообразно иметь данный документ. Практика показывает, что карты оценки профессиональных рисков стали неотъемлемой частью документации по охране труда во многих организациях - они помогают наглядно выполнить и подтвердить выполнение требований закона.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54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14546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B14546">
        <w:rPr>
          <w:rFonts w:ascii="Times New Roman" w:hAnsi="Times New Roman" w:cs="Times New Roman"/>
          <w:sz w:val="28"/>
          <w:szCs w:val="28"/>
        </w:rPr>
        <w:t xml:space="preserve">    Карты </w:t>
      </w:r>
      <w:r>
        <w:rPr>
          <w:rFonts w:ascii="Times New Roman" w:hAnsi="Times New Roman" w:cs="Times New Roman"/>
          <w:sz w:val="28"/>
          <w:szCs w:val="28"/>
        </w:rPr>
        <w:t>оценки профессиональных рисков позволяют системно подходить к выявлению и снижению профрисков на каждом рабочем месте, является удобным инструментом для информирования работников и контроля за безопасностью.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Разработав карты профрисков и внедрив их в практику, работодатель фактически совершенствует в организации систему управления охраной труда. 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Карты профрисков оказывают помощь в предотвращении несчастных случаев на производстве, позволяют сохранить здоровье работников и доказать исполнение работодателем требований трудового законодательства и законодательства по охране труда.</w:t>
      </w: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B14546" w:rsidRPr="00B14546" w:rsidRDefault="00B14546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работодателя составление карт профрисков - это вклад в безопасность, который окупается снижением производственного травматизма и штрафов, а для работников - наглядное напоминание о том, как сохранить свою жизнь и здоровье на рабочем месте.</w:t>
      </w:r>
    </w:p>
    <w:p w:rsidR="008F3341" w:rsidRPr="000F488E" w:rsidRDefault="008F3341" w:rsidP="00AD75E5">
      <w:pPr>
        <w:pStyle w:val="a3"/>
        <w:tabs>
          <w:tab w:val="left" w:pos="-567"/>
          <w:tab w:val="left" w:pos="-284"/>
        </w:tabs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8F3341" w:rsidRPr="000F488E" w:rsidSect="00B1454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52C4"/>
    <w:multiLevelType w:val="hybridMultilevel"/>
    <w:tmpl w:val="EAE4EF7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46C0075"/>
    <w:multiLevelType w:val="hybridMultilevel"/>
    <w:tmpl w:val="AC6E6F78"/>
    <w:lvl w:ilvl="0" w:tplc="EE6C5DE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4466510E"/>
    <w:multiLevelType w:val="hybridMultilevel"/>
    <w:tmpl w:val="A1E2FDE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9997DB9"/>
    <w:multiLevelType w:val="hybridMultilevel"/>
    <w:tmpl w:val="F2D80C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C0"/>
    <w:rsid w:val="000638BC"/>
    <w:rsid w:val="000F488E"/>
    <w:rsid w:val="002A5239"/>
    <w:rsid w:val="00386578"/>
    <w:rsid w:val="0054313B"/>
    <w:rsid w:val="008909C7"/>
    <w:rsid w:val="008E2A31"/>
    <w:rsid w:val="008F3341"/>
    <w:rsid w:val="009916D8"/>
    <w:rsid w:val="009C6930"/>
    <w:rsid w:val="00AD75E5"/>
    <w:rsid w:val="00B14546"/>
    <w:rsid w:val="00E03736"/>
    <w:rsid w:val="00E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C57E0-64D0-4612-9AB4-E72C2CB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2025-10-09T17:49:00Z</cp:lastPrinted>
  <dcterms:created xsi:type="dcterms:W3CDTF">2025-09-27T18:38:00Z</dcterms:created>
  <dcterms:modified xsi:type="dcterms:W3CDTF">2025-10-09T17:50:00Z</dcterms:modified>
</cp:coreProperties>
</file>