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Cambria Math" w:hAnsi="Cambria Math"/>
          <w:b/>
          <w:sz w:val="26"/>
        </w:rPr>
      </w:pPr>
      <w:r>
        <w:rPr>
          <w:rFonts w:ascii="Cambria Math" w:hAnsi="Cambria Math"/>
          <w:b/>
          <w:sz w:val="26"/>
        </w:rPr>
      </w:r>
      <w:r>
        <w:rPr>
          <w:rFonts w:ascii="Cambria Math" w:hAnsi="Cambria Math"/>
          <w:b/>
          <w:sz w:val="26"/>
        </w:rPr>
      </w:r>
      <w:r>
        <w:rPr>
          <w:rFonts w:ascii="Cambria Math" w:hAnsi="Cambria Math"/>
          <w:b/>
          <w:sz w:val="26"/>
        </w:rPr>
      </w:r>
    </w:p>
    <w:p>
      <w:pPr>
        <w:jc w:val="right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Приложение</w:t>
      </w:r>
      <w:r>
        <w:rPr>
          <w:rFonts w:ascii="Times New Roman" w:hAnsi="Times New Roman"/>
          <w:b/>
          <w:sz w:val="26"/>
        </w:rPr>
      </w:r>
      <w:r>
        <w:rPr>
          <w:rFonts w:ascii="Times New Roman" w:hAnsi="Times New Roman"/>
          <w:b/>
          <w:sz w:val="26"/>
        </w:rPr>
      </w:r>
    </w:p>
    <w:p>
      <w:pPr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Всероссийский школьный конкурс по статистике «ТРЕНД» </w:t>
      </w:r>
      <w:r>
        <w:rPr>
          <w:rFonts w:ascii="Times New Roman" w:hAnsi="Times New Roman"/>
          <w:b/>
          <w:sz w:val="26"/>
        </w:rPr>
      </w:r>
      <w:r>
        <w:rPr>
          <w:rFonts w:ascii="Times New Roman" w:hAnsi="Times New Roman"/>
          <w:b/>
          <w:sz w:val="26"/>
        </w:rPr>
      </w:r>
    </w:p>
    <w:p>
      <w:pPr>
        <w:jc w:val="both"/>
        <w:rPr>
          <w:rFonts w:ascii="Times New Roman" w:hAnsi="Times New Roman"/>
          <w:b/>
        </w:rPr>
      </w:pPr>
      <w:r/>
      <w:hyperlink r:id="rId9" w:tooltip="https://statkonkurs.ru/" w:history="1">
        <w:r>
          <w:rPr>
            <w:rStyle w:val="839"/>
            <w:rFonts w:ascii="Times New Roman" w:hAnsi="Times New Roman"/>
            <w:b/>
          </w:rPr>
          <w:t xml:space="preserve">https://statkonkurs.ru/</w:t>
        </w:r>
      </w:hyperlink>
      <w:r>
        <w:rPr>
          <w:rStyle w:val="842"/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Конкурс проводится с 2017 года в соответствии</w:t>
      </w:r>
      <w:r>
        <w:rPr>
          <w:rStyle w:val="842"/>
          <w:rFonts w:ascii="Times New Roman" w:hAnsi="Times New Roman"/>
        </w:rPr>
        <w:t xml:space="preserve"> с Правилами</w:t>
      </w:r>
      <w:r>
        <w:rPr>
          <w:rStyle w:val="842"/>
          <w:rFonts w:ascii="Times New Roman" w:hAnsi="Times New Roman"/>
        </w:rPr>
        <w:br/>
        <w:t xml:space="preserve">выявления детей и молодежи, проявивших выдающиеся способности, и </w:t>
      </w:r>
      <w:r>
        <w:rPr>
          <w:rStyle w:val="842"/>
          <w:rFonts w:ascii="Times New Roman" w:hAnsi="Times New Roman"/>
        </w:rPr>
        <w:t xml:space="preserve">сопровождения их дальнейшего развития (утверждены постановлением Правительства Российской Федерации от 19 октября 2023 г. N 1738).</w:t>
      </w:r>
      <w:r>
        <w:rPr>
          <w:rFonts w:ascii="Times New Roman" w:hAnsi="Times New Roman"/>
        </w:rPr>
        <w:t xml:space="preserve"> Победители и призеры конкурса федерального этапа заносятся в государственный информационный ресурс для сопровождения их дальн</w:t>
      </w:r>
      <w:r>
        <w:rPr>
          <w:rFonts w:ascii="Times New Roman" w:hAnsi="Times New Roman"/>
        </w:rPr>
        <w:t xml:space="preserve">ейшего развития. </w:t>
      </w:r>
      <w:r>
        <w:rPr>
          <w:rFonts w:ascii="Times New Roman" w:hAnsi="Times New Roman"/>
          <w:b/>
        </w:rPr>
        <w:t xml:space="preserve">Что дает попадание в </w:t>
      </w:r>
      <w:bookmarkStart w:id="0" w:name="_GoBack"/>
      <w:r/>
      <w:bookmarkEnd w:id="0"/>
      <w:r>
        <w:rPr>
          <w:rFonts w:ascii="Times New Roman" w:hAnsi="Times New Roman"/>
          <w:b/>
        </w:rPr>
        <w:t xml:space="preserve">ГИР </w:t>
      </w:r>
      <w:r>
        <w:rPr>
          <w:rFonts w:ascii="Times New Roman" w:hAnsi="Times New Roman"/>
        </w:rPr>
        <w:t xml:space="preserve">описано на сайте оператора ГИР</w:t>
      </w:r>
      <w:r>
        <w:rPr>
          <w:rFonts w:ascii="Times New Roman" w:hAnsi="Times New Roman"/>
          <w:b/>
        </w:rPr>
        <w:t xml:space="preserve">  </w:t>
      </w:r>
      <w:hyperlink r:id="rId10" w:tooltip="https://талантыроссии.рф/schoolchildren" w:history="1">
        <w:r>
          <w:rPr>
            <w:rStyle w:val="850"/>
            <w:rFonts w:ascii="Times New Roman" w:hAnsi="Times New Roman"/>
          </w:rPr>
          <w:t xml:space="preserve">https://талантыроссии.рф/schoolchildren</w:t>
        </w:r>
      </w:hyperlink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Организатором конкурса выступает Общероссийская общественная организация «Российская ас</w:t>
      </w:r>
      <w:r>
        <w:rPr>
          <w:rFonts w:ascii="Times New Roman" w:hAnsi="Times New Roman"/>
        </w:rPr>
        <w:t xml:space="preserve">социация статистиков» при поддержке Федеральной службы государственной статистики.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Цель конкурса</w:t>
      </w:r>
      <w:r>
        <w:rPr>
          <w:rFonts w:ascii="Times New Roman" w:hAnsi="Times New Roman"/>
        </w:rPr>
        <w:t xml:space="preserve"> – развитие основ статистического мышления у школьников. Конкурс не сводятся к решению задач и проверке знаний формул. Основное его содержание — это </w:t>
      </w:r>
      <w:r>
        <w:rPr>
          <w:rFonts w:ascii="Times New Roman" w:hAnsi="Times New Roman"/>
          <w:b/>
        </w:rPr>
        <w:t xml:space="preserve">проведение </w:t>
      </w:r>
      <w:r>
        <w:rPr>
          <w:rFonts w:ascii="Times New Roman" w:hAnsi="Times New Roman"/>
          <w:b/>
        </w:rPr>
        <w:t xml:space="preserve">исследования,</w:t>
      </w:r>
      <w:r>
        <w:rPr>
          <w:rFonts w:ascii="Times New Roman" w:hAnsi="Times New Roman"/>
        </w:rPr>
        <w:t xml:space="preserve"> которое предполагает умение сформулировать гипотезу, собрать данные, провести расчеты и проанализировать результат.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Отличительные особенности конкурса: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numPr>
          <w:ilvl w:val="0"/>
          <w:numId w:val="1"/>
        </w:numPr>
        <w:ind w:left="714" w:hanging="357"/>
        <w:jc w:val="both"/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проектная организация,</w:t>
      </w:r>
      <w:r>
        <w:rPr>
          <w:rFonts w:ascii="Times New Roman" w:hAnsi="Times New Roman"/>
        </w:rPr>
        <w:t xml:space="preserve"> которая подразумевает работу в команде и позволяет развивать навыки</w:t>
      </w:r>
      <w:r>
        <w:rPr>
          <w:rFonts w:ascii="Times New Roman" w:hAnsi="Times New Roman"/>
        </w:rPr>
        <w:t xml:space="preserve"> групповой работы;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numPr>
          <w:ilvl w:val="0"/>
          <w:numId w:val="1"/>
        </w:numPr>
        <w:ind w:left="714" w:hanging="357"/>
        <w:jc w:val="both"/>
        <w:spacing w:after="0"/>
        <w:rPr>
          <w:rFonts w:ascii="Times New Roman" w:hAnsi="Times New Roman"/>
        </w:rPr>
      </w:pPr>
      <w:r>
        <w:rPr>
          <w:rStyle w:val="842"/>
          <w:rFonts w:ascii="Times New Roman" w:hAnsi="Times New Roman"/>
          <w:b/>
        </w:rPr>
        <w:t xml:space="preserve">практикоориентированность</w:t>
      </w:r>
      <w:r>
        <w:rPr>
          <w:rStyle w:val="842"/>
          <w:rFonts w:ascii="Times New Roman" w:hAnsi="Times New Roman"/>
        </w:rPr>
        <w:t xml:space="preserve"> – то есть нацеленность на решение конкретных вопросов с использованием реальных данных;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социализация</w:t>
      </w:r>
      <w:r>
        <w:rPr>
          <w:rFonts w:ascii="Times New Roman" w:hAnsi="Times New Roman"/>
        </w:rPr>
        <w:t xml:space="preserve"> через участие в онлайн викторине. Онлайн викторина - это разговор на профессиональную тему на равных школьнико</w:t>
      </w:r>
      <w:r>
        <w:rPr>
          <w:rFonts w:ascii="Times New Roman" w:hAnsi="Times New Roman"/>
        </w:rPr>
        <w:t xml:space="preserve">в, профессоров ВУЗов и статистиков-практиков из разных регионов России. Приобретенный в результате общения опыт бесценен для развития личности ребенка.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2025/ 26 учебном году предлагается провести исследования по двум номинациям: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Номинация 1: учимся соби</w:t>
      </w:r>
      <w:r>
        <w:rPr>
          <w:rFonts w:ascii="Times New Roman" w:hAnsi="Times New Roman"/>
        </w:rPr>
        <w:t xml:space="preserve">рать статистические данные.</w:t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Тема: Исследование развития науки и техники через их отражение в русском языке. </w:t>
      </w:r>
      <w:r>
        <w:rPr>
          <w:rFonts w:ascii="Times New Roman" w:hAnsi="Times New Roman"/>
        </w:rPr>
        <w:t xml:space="preserve">В процессе проведения исследования школьники познакомятся с </w:t>
      </w:r>
      <w:r>
        <w:rPr>
          <w:rFonts w:ascii="Times New Roman" w:hAnsi="Times New Roman"/>
        </w:rPr>
        <w:t xml:space="preserve">интернет-ресурсом</w:t>
      </w:r>
      <w:r>
        <w:rPr>
          <w:rFonts w:ascii="Times New Roman" w:hAnsi="Times New Roman"/>
        </w:rPr>
        <w:t xml:space="preserve"> «Корпус русского языка», сформулируют свою гипотезу и докажут или опро</w:t>
      </w:r>
      <w:r>
        <w:rPr>
          <w:rFonts w:ascii="Times New Roman" w:hAnsi="Times New Roman"/>
        </w:rPr>
        <w:t xml:space="preserve">вергнут выдвинутую гипотезу, опираясь на данные.</w:t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Номинация 2: учимся анализировать статистические данные.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both"/>
        <w:rPr>
          <w:rFonts w:ascii="Times New Roman" w:hAnsi="Times New Roman"/>
        </w:rPr>
      </w:pPr>
      <w:r>
        <w:rPr>
          <w:rStyle w:val="842"/>
          <w:rFonts w:ascii="Times New Roman" w:hAnsi="Times New Roman"/>
          <w:b/>
        </w:rPr>
        <w:t xml:space="preserve">Тема: Исследование финансовых инструментов, которыми пользуется современное домашнее хозяйство. </w:t>
      </w:r>
      <w:r>
        <w:rPr>
          <w:rFonts w:ascii="Times New Roman" w:hAnsi="Times New Roman"/>
        </w:rPr>
        <w:t xml:space="preserve">В ходе исследования школьники узнают, какие финансовы</w:t>
      </w:r>
      <w:r>
        <w:rPr>
          <w:rFonts w:ascii="Times New Roman" w:hAnsi="Times New Roman"/>
        </w:rPr>
        <w:t xml:space="preserve">е инструменты используют домашние хозяйства, как они работают, проведут количественный анализ, основанный на данных официальной статистики Банка России и Росстата.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Даты проведения конкурса: 1 сентября 2025 – 31 мая 2026</w:t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</w:r>
      <w:r>
        <w:rPr>
          <w:rFonts w:ascii="Times New Roman" w:hAnsi="Times New Roman"/>
          <w:b/>
          <w:sz w:val="26"/>
        </w:rPr>
      </w:r>
      <w:r>
        <w:rPr>
          <w:rFonts w:ascii="Times New Roman" w:hAnsi="Times New Roman"/>
          <w:b/>
          <w:sz w:val="26"/>
        </w:rPr>
      </w:r>
    </w:p>
    <w:p>
      <w:pPr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</w:r>
      <w:r>
        <w:rPr>
          <w:rFonts w:ascii="Times New Roman" w:hAnsi="Times New Roman"/>
          <w:b/>
          <w:sz w:val="26"/>
        </w:rPr>
      </w:r>
      <w:r>
        <w:rPr>
          <w:rFonts w:ascii="Times New Roman" w:hAnsi="Times New Roman"/>
          <w:b/>
          <w:sz w:val="26"/>
        </w:rPr>
      </w:r>
    </w:p>
    <w:p>
      <w:pPr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Всероссийский учительский конкурс </w:t>
      </w:r>
      <w:r>
        <w:rPr>
          <w:rFonts w:ascii="Times New Roman" w:hAnsi="Times New Roman"/>
          <w:b/>
          <w:sz w:val="26"/>
        </w:rPr>
        <w:t xml:space="preserve">на лучшую практику преподавания статистики</w:t>
      </w:r>
      <w:r>
        <w:rPr>
          <w:rFonts w:ascii="Times New Roman" w:hAnsi="Times New Roman"/>
          <w:b/>
          <w:sz w:val="26"/>
        </w:rPr>
      </w:r>
      <w:r>
        <w:rPr>
          <w:rFonts w:ascii="Times New Roman" w:hAnsi="Times New Roman"/>
          <w:b/>
          <w:sz w:val="26"/>
        </w:rPr>
      </w:r>
    </w:p>
    <w:p>
      <w:pPr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«ГОТОВИМ ЛУЧШИХ»</w:t>
      </w:r>
      <w:r>
        <w:rPr>
          <w:rFonts w:ascii="Times New Roman" w:hAnsi="Times New Roman"/>
          <w:b/>
          <w:sz w:val="26"/>
        </w:rPr>
      </w:r>
      <w:r>
        <w:rPr>
          <w:rFonts w:ascii="Times New Roman" w:hAnsi="Times New Roman"/>
          <w:b/>
          <w:sz w:val="26"/>
        </w:rPr>
      </w:r>
    </w:p>
    <w:p>
      <w:pPr>
        <w:rPr>
          <w:rFonts w:ascii="Times New Roman" w:hAnsi="Times New Roman"/>
          <w:b/>
          <w:sz w:val="26"/>
        </w:rPr>
      </w:pPr>
      <w:r/>
      <w:hyperlink r:id="rId11" w:tooltip="https://teachstatkonkurs.ru/" w:history="1">
        <w:r>
          <w:rPr>
            <w:rStyle w:val="839"/>
            <w:rFonts w:ascii="Times New Roman" w:hAnsi="Times New Roman"/>
            <w:b/>
            <w:sz w:val="26"/>
          </w:rPr>
          <w:t xml:space="preserve">https://teachstatkonkurs.ru/</w:t>
        </w:r>
      </w:hyperlink>
      <w:r>
        <w:rPr>
          <w:rFonts w:ascii="Times New Roman" w:hAnsi="Times New Roman"/>
          <w:b/>
          <w:sz w:val="26"/>
        </w:rPr>
        <w:t xml:space="preserve"> </w:t>
      </w:r>
      <w:r>
        <w:rPr>
          <w:rFonts w:ascii="Times New Roman" w:hAnsi="Times New Roman"/>
          <w:b/>
          <w:sz w:val="26"/>
        </w:rPr>
      </w:r>
      <w:r>
        <w:rPr>
          <w:rFonts w:ascii="Times New Roman" w:hAnsi="Times New Roman"/>
          <w:b/>
          <w:sz w:val="26"/>
        </w:rPr>
      </w:r>
    </w:p>
    <w:p>
      <w:pPr>
        <w:jc w:val="both"/>
        <w:rPr>
          <w:rStyle w:val="842"/>
          <w:rFonts w:ascii="Times New Roman" w:hAnsi="Times New Roman"/>
        </w:rPr>
      </w:pPr>
      <w:r>
        <w:rPr>
          <w:rStyle w:val="842"/>
          <w:rFonts w:ascii="Times New Roman" w:hAnsi="Times New Roman"/>
        </w:rPr>
        <w:t xml:space="preserve">Конкурс проводится с 2024 года Общероссийской общественной организации «Российская ассоциация статистиков» при поддержке </w:t>
      </w:r>
      <w:r>
        <w:rPr>
          <w:rStyle w:val="842"/>
          <w:rFonts w:ascii="Times New Roman" w:hAnsi="Times New Roman"/>
        </w:rPr>
        <w:t xml:space="preserve">Федеральной службы государственной статистики.</w:t>
      </w:r>
      <w:r>
        <w:rPr>
          <w:rStyle w:val="842"/>
          <w:rFonts w:ascii="Times New Roman" w:hAnsi="Times New Roman"/>
        </w:rPr>
      </w:r>
      <w:r>
        <w:rPr>
          <w:rStyle w:val="842"/>
          <w:rFonts w:ascii="Times New Roman" w:hAnsi="Times New Roman"/>
        </w:rPr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Цель конкурса </w:t>
      </w:r>
      <w:r>
        <w:rPr>
          <w:rFonts w:ascii="Times New Roman" w:hAnsi="Times New Roman"/>
        </w:rPr>
        <w:t xml:space="preserve">- повышение профессионального мастерства учителей в преподавании статистики.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В рамках конкурса</w:t>
      </w:r>
      <w:r>
        <w:rPr>
          <w:rFonts w:ascii="Times New Roman" w:hAnsi="Times New Roman"/>
        </w:rPr>
        <w:t xml:space="preserve"> проводится ряд мероприятий: (1) непосредственно конкурс уроков, (2) формирование на сайте конкурса </w:t>
      </w:r>
      <w:r>
        <w:rPr>
          <w:rFonts w:ascii="Times New Roman" w:hAnsi="Times New Roman"/>
        </w:rPr>
        <w:t xml:space="preserve">Библиотеки лучших уроков для их свободного использования, и (3) практическая конференция «Осенний педсовет по статистике». Помимо этого, </w:t>
      </w:r>
      <w:r>
        <w:rPr>
          <w:rFonts w:ascii="Times New Roman" w:hAnsi="Times New Roman"/>
          <w:b/>
        </w:rPr>
        <w:t xml:space="preserve">вне рамок конкурса</w:t>
      </w:r>
      <w:r>
        <w:rPr>
          <w:rFonts w:ascii="Times New Roman" w:hAnsi="Times New Roman"/>
        </w:rPr>
        <w:t xml:space="preserve"> реализуется ряд бесплатных программ повышения квалификации учителей.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График мероприятий для учителе</w:t>
      </w:r>
      <w:r>
        <w:rPr>
          <w:rFonts w:ascii="Times New Roman" w:hAnsi="Times New Roman"/>
          <w:b/>
        </w:rPr>
        <w:t xml:space="preserve">й по статистике:</w:t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pStyle w:val="866"/>
        <w:numPr>
          <w:ilvl w:val="0"/>
          <w:numId w:val="2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Конкурс «ГОТОВИМ ЛУЧШИХ»</w:t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Сентябрь 2025 </w:t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jc w:val="both"/>
        <w:rPr>
          <w:rStyle w:val="839"/>
          <w:rFonts w:ascii="Times New Roman" w:hAnsi="Times New Roman"/>
        </w:rPr>
      </w:pPr>
      <w:r>
        <w:rPr>
          <w:rFonts w:ascii="Times New Roman" w:hAnsi="Times New Roman"/>
        </w:rPr>
        <w:t xml:space="preserve">Завершение конкурса 2025 года и проведение практической конференции «Осенний педсовет 2025» сайт </w:t>
      </w:r>
      <w:hyperlink r:id="rId12" w:tooltip="https://teachstatkonkurs.ru/pedsovet/?id=61" w:history="1">
        <w:r>
          <w:rPr>
            <w:rStyle w:val="839"/>
            <w:rFonts w:ascii="Times New Roman" w:hAnsi="Times New Roman"/>
          </w:rPr>
          <w:t xml:space="preserve">https://teachstatkonkurs.ru/pedsovet/?id=61</w:t>
        </w:r>
      </w:hyperlink>
      <w:r>
        <w:rPr>
          <w:rStyle w:val="839"/>
          <w:rFonts w:ascii="Times New Roman" w:hAnsi="Times New Roman"/>
        </w:rPr>
      </w:r>
      <w:r>
        <w:rPr>
          <w:rStyle w:val="839"/>
          <w:rFonts w:ascii="Times New Roman" w:hAnsi="Times New Roman"/>
        </w:rPr>
      </w:r>
    </w:p>
    <w:p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Февраль - Август 2026</w:t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Конкурс «ГОТОВИМ ЛУЧШИХ 2026», состоит из трех этапов - тестирования, подготовки описания урока по статистике и онлайн защиты конкурсной работы. Условия подробно описаны в Положении и Регламенте конкурса </w:t>
      </w:r>
      <w:hyperlink r:id="rId13" w:tooltip="https://teachstatkonkurs.ru/rules/" w:history="1">
        <w:r>
          <w:rPr>
            <w:rFonts w:ascii="Times New Roman" w:hAnsi="Times New Roman"/>
          </w:rPr>
          <w:t xml:space="preserve">https://teachstatkonkurs.ru/rules/</w:t>
        </w:r>
      </w:hyperlink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Сентябрь 2026</w:t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Практическая конференция «Осенний педсовет по статистике 2026»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66"/>
        <w:numPr>
          <w:ilvl w:val="0"/>
          <w:numId w:val="2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Повышение квалификации учителей по преподаванию статистики Сентябрь - Октябрь 2025</w:t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сентябре – октябре будет проходить допо</w:t>
      </w:r>
      <w:r>
        <w:rPr>
          <w:rFonts w:ascii="Times New Roman" w:hAnsi="Times New Roman"/>
        </w:rPr>
        <w:t xml:space="preserve">лнительный набор в группу учителей для обучения по дополнительной профессиональной программе – программе повышения квалификации «Статистические данные для преподавания курса Вероятность и статистика в школе». Объявление размещено на учительском конкурсе </w:t>
      </w:r>
      <w:hyperlink r:id="rId14" w:tooltip="https://teachstatkonkurs.ru/career/16.htm" w:history="1">
        <w:r>
          <w:rPr>
            <w:rStyle w:val="850"/>
            <w:rFonts w:ascii="Times New Roman" w:hAnsi="Times New Roman"/>
          </w:rPr>
          <w:t xml:space="preserve">https://teachstatkonkurs.ru/career/16.htm</w:t>
        </w:r>
      </w:hyperlink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66"/>
        <w:numPr>
          <w:ilvl w:val="0"/>
          <w:numId w:val="2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Экспертный стол по вопросам преподавания статистики в школе, НИУ ВШЭ, Москва. Март 2026</w:t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Ссылка на экспертный стол «Российская модель непрерывного статистическо</w:t>
      </w:r>
      <w:r>
        <w:rPr>
          <w:rFonts w:ascii="Times New Roman" w:hAnsi="Times New Roman"/>
        </w:rPr>
        <w:t xml:space="preserve">го образования» - 2025 </w:t>
      </w:r>
      <w:hyperlink r:id="rId15" w:tooltip="https://miso.hse.ru/expert_school_2025" w:history="1">
        <w:r>
          <w:rPr>
            <w:rStyle w:val="839"/>
            <w:rFonts w:ascii="Times New Roman" w:hAnsi="Times New Roman"/>
          </w:rPr>
          <w:t xml:space="preserve">https://miso.hse.ru/expert_school_2025</w:t>
        </w:r>
      </w:hyperlink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sectPr>
      <w:footnotePr/>
      <w:endnotePr/>
      <w:type w:val="nextPage"/>
      <w:pgSz w:w="11906" w:h="16838" w:orient="portrait"/>
      <w:pgMar w:top="142" w:right="1133" w:bottom="709" w:left="1418" w:header="708" w:footer="708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803050406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XO Thames">
    <w:panose1 w:val="020B0309010101010101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4"/>
        <w:lang w:val="ru-RU" w:eastAsia="ru-RU" w:bidi="ar-SA"/>
      </w:rPr>
    </w:rPrDefault>
    <w:pPrDefault>
      <w:pPr>
        <w:spacing w:before="0" w:beforeAutospacing="0" w:after="16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8">
    <w:name w:val="Heading 1 Char"/>
    <w:basedOn w:val="822"/>
    <w:link w:val="813"/>
    <w:uiPriority w:val="9"/>
    <w:rPr>
      <w:rFonts w:ascii="Arial" w:hAnsi="Arial" w:eastAsia="Arial" w:cs="Arial"/>
      <w:sz w:val="40"/>
      <w:szCs w:val="40"/>
    </w:rPr>
  </w:style>
  <w:style w:type="character" w:styleId="659">
    <w:name w:val="Heading 2 Char"/>
    <w:basedOn w:val="822"/>
    <w:link w:val="814"/>
    <w:uiPriority w:val="9"/>
    <w:rPr>
      <w:rFonts w:ascii="Arial" w:hAnsi="Arial" w:eastAsia="Arial" w:cs="Arial"/>
      <w:sz w:val="34"/>
    </w:rPr>
  </w:style>
  <w:style w:type="character" w:styleId="660">
    <w:name w:val="Heading 3 Char"/>
    <w:basedOn w:val="822"/>
    <w:link w:val="815"/>
    <w:uiPriority w:val="9"/>
    <w:rPr>
      <w:rFonts w:ascii="Arial" w:hAnsi="Arial" w:eastAsia="Arial" w:cs="Arial"/>
      <w:sz w:val="30"/>
      <w:szCs w:val="30"/>
    </w:rPr>
  </w:style>
  <w:style w:type="character" w:styleId="661">
    <w:name w:val="Heading 4 Char"/>
    <w:basedOn w:val="822"/>
    <w:link w:val="816"/>
    <w:uiPriority w:val="9"/>
    <w:rPr>
      <w:rFonts w:ascii="Arial" w:hAnsi="Arial" w:eastAsia="Arial" w:cs="Arial"/>
      <w:b/>
      <w:bCs/>
      <w:sz w:val="26"/>
      <w:szCs w:val="26"/>
    </w:rPr>
  </w:style>
  <w:style w:type="character" w:styleId="662">
    <w:name w:val="Heading 5 Char"/>
    <w:basedOn w:val="822"/>
    <w:link w:val="817"/>
    <w:uiPriority w:val="9"/>
    <w:rPr>
      <w:rFonts w:ascii="Arial" w:hAnsi="Arial" w:eastAsia="Arial" w:cs="Arial"/>
      <w:b/>
      <w:bCs/>
      <w:sz w:val="24"/>
      <w:szCs w:val="24"/>
    </w:rPr>
  </w:style>
  <w:style w:type="character" w:styleId="663">
    <w:name w:val="Heading 6 Char"/>
    <w:basedOn w:val="822"/>
    <w:link w:val="818"/>
    <w:uiPriority w:val="9"/>
    <w:rPr>
      <w:rFonts w:ascii="Arial" w:hAnsi="Arial" w:eastAsia="Arial" w:cs="Arial"/>
      <w:b/>
      <w:bCs/>
      <w:sz w:val="22"/>
      <w:szCs w:val="22"/>
    </w:rPr>
  </w:style>
  <w:style w:type="character" w:styleId="664">
    <w:name w:val="Heading 7 Char"/>
    <w:basedOn w:val="822"/>
    <w:link w:val="81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5">
    <w:name w:val="Heading 8 Char"/>
    <w:basedOn w:val="822"/>
    <w:link w:val="820"/>
    <w:uiPriority w:val="9"/>
    <w:rPr>
      <w:rFonts w:ascii="Arial" w:hAnsi="Arial" w:eastAsia="Arial" w:cs="Arial"/>
      <w:i/>
      <w:iCs/>
      <w:sz w:val="22"/>
      <w:szCs w:val="22"/>
    </w:rPr>
  </w:style>
  <w:style w:type="character" w:styleId="666">
    <w:name w:val="Heading 9 Char"/>
    <w:basedOn w:val="822"/>
    <w:link w:val="821"/>
    <w:uiPriority w:val="9"/>
    <w:rPr>
      <w:rFonts w:ascii="Arial" w:hAnsi="Arial" w:eastAsia="Arial" w:cs="Arial"/>
      <w:i/>
      <w:iCs/>
      <w:sz w:val="21"/>
      <w:szCs w:val="21"/>
    </w:rPr>
  </w:style>
  <w:style w:type="paragraph" w:styleId="667">
    <w:name w:val="No Spacing"/>
    <w:uiPriority w:val="1"/>
    <w:qFormat/>
    <w:pPr>
      <w:spacing w:before="0" w:after="0" w:line="240" w:lineRule="auto"/>
    </w:pPr>
  </w:style>
  <w:style w:type="character" w:styleId="668">
    <w:name w:val="Title Char"/>
    <w:basedOn w:val="822"/>
    <w:link w:val="876"/>
    <w:uiPriority w:val="10"/>
    <w:rPr>
      <w:sz w:val="48"/>
      <w:szCs w:val="48"/>
    </w:rPr>
  </w:style>
  <w:style w:type="character" w:styleId="669">
    <w:name w:val="Subtitle Char"/>
    <w:basedOn w:val="822"/>
    <w:link w:val="874"/>
    <w:uiPriority w:val="11"/>
    <w:rPr>
      <w:sz w:val="24"/>
      <w:szCs w:val="24"/>
    </w:rPr>
  </w:style>
  <w:style w:type="character" w:styleId="670">
    <w:name w:val="Quote Char"/>
    <w:link w:val="868"/>
    <w:uiPriority w:val="29"/>
    <w:rPr>
      <w:i/>
    </w:rPr>
  </w:style>
  <w:style w:type="character" w:styleId="671">
    <w:name w:val="Intense Quote Char"/>
    <w:link w:val="856"/>
    <w:uiPriority w:val="30"/>
    <w:rPr>
      <w:i/>
    </w:rPr>
  </w:style>
  <w:style w:type="paragraph" w:styleId="672">
    <w:name w:val="Header"/>
    <w:basedOn w:val="812"/>
    <w:link w:val="67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3">
    <w:name w:val="Header Char"/>
    <w:basedOn w:val="822"/>
    <w:link w:val="672"/>
    <w:uiPriority w:val="99"/>
  </w:style>
  <w:style w:type="paragraph" w:styleId="674">
    <w:name w:val="Footer"/>
    <w:basedOn w:val="812"/>
    <w:link w:val="67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5">
    <w:name w:val="Footer Char"/>
    <w:basedOn w:val="822"/>
    <w:link w:val="674"/>
    <w:uiPriority w:val="99"/>
  </w:style>
  <w:style w:type="paragraph" w:styleId="676">
    <w:name w:val="Caption"/>
    <w:basedOn w:val="812"/>
    <w:next w:val="812"/>
    <w:link w:val="67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7">
    <w:name w:val="Caption Char"/>
    <w:basedOn w:val="676"/>
    <w:link w:val="674"/>
    <w:uiPriority w:val="99"/>
  </w:style>
  <w:style w:type="table" w:styleId="678">
    <w:name w:val="Table Grid"/>
    <w:basedOn w:val="82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9">
    <w:name w:val="Table Grid Light"/>
    <w:basedOn w:val="8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0">
    <w:name w:val="Plain Table 1"/>
    <w:basedOn w:val="8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1">
    <w:name w:val="Plain Table 2"/>
    <w:basedOn w:val="82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2">
    <w:name w:val="Plain Table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3">
    <w:name w:val="Plain Table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Plain Table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5">
    <w:name w:val="Grid Table 1 Light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1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6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1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6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1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6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4"/>
    <w:basedOn w:val="8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7">
    <w:name w:val="Grid Table 4 - Accent 1"/>
    <w:basedOn w:val="8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8">
    <w:name w:val="Grid Table 4 - Accent 2"/>
    <w:basedOn w:val="8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9">
    <w:name w:val="Grid Table 4 - Accent 3"/>
    <w:basedOn w:val="8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0">
    <w:name w:val="Grid Table 4 - Accent 4"/>
    <w:basedOn w:val="8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1">
    <w:name w:val="Grid Table 4 - Accent 5"/>
    <w:basedOn w:val="8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2">
    <w:name w:val="Grid Table 4 - Accent 6"/>
    <w:basedOn w:val="8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3">
    <w:name w:val="Grid Table 5 Dark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4">
    <w:name w:val="Grid Table 5 Dark- Accent 1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15">
    <w:name w:val="Grid Table 5 Dark - Accent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16">
    <w:name w:val="Grid Table 5 Dark - Accent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17">
    <w:name w:val="Grid Table 5 Dark- Accent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18">
    <w:name w:val="Grid Table 5 Dark - Accent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19">
    <w:name w:val="Grid Table 5 Dark - Accent 6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0">
    <w:name w:val="Grid Table 6 Colorful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1">
    <w:name w:val="Grid Table 6 Colorful - Accent 1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2">
    <w:name w:val="Grid Table 6 Colorful - Accent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3">
    <w:name w:val="Grid Table 6 Colorful - Accent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4">
    <w:name w:val="Grid Table 6 Colorful - Accent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5">
    <w:name w:val="Grid Table 6 Colorful - Accent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6">
    <w:name w:val="Grid Table 6 Colorful - Accent 6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7">
    <w:name w:val="Grid Table 7 Colorful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1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6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1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6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2">
    <w:name w:val="List Table 2 - Accent 1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3">
    <w:name w:val="List Table 2 - Accent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4">
    <w:name w:val="List Table 2 - Accent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5">
    <w:name w:val="List Table 2 - Accent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6">
    <w:name w:val="List Table 2 - Accent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7">
    <w:name w:val="List Table 2 - Accent 6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8">
    <w:name w:val="List Table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1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6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1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6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5 Dark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1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6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6 Colorful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0">
    <w:name w:val="List Table 6 Colorful - Accent 1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1">
    <w:name w:val="List Table 6 Colorful - Accent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2">
    <w:name w:val="List Table 6 Colorful - Accent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3">
    <w:name w:val="List Table 6 Colorful - Accent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4">
    <w:name w:val="List Table 6 Colorful - Accent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5">
    <w:name w:val="List Table 6 Colorful - Accent 6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6">
    <w:name w:val="List Table 7 Colorful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7">
    <w:name w:val="List Table 7 Colorful - Accent 1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78">
    <w:name w:val="List Table 7 Colorful - Accent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79">
    <w:name w:val="List Table 7 Colorful - Accent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0">
    <w:name w:val="List Table 7 Colorful - Accent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1">
    <w:name w:val="List Table 7 Colorful - Accent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82">
    <w:name w:val="List Table 7 Colorful - Accent 6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83">
    <w:name w:val="Lined - Accent"/>
    <w:basedOn w:val="8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4">
    <w:name w:val="Lined - Accent 1"/>
    <w:basedOn w:val="8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85">
    <w:name w:val="Lined - Accent 2"/>
    <w:basedOn w:val="8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6">
    <w:name w:val="Lined - Accent 3"/>
    <w:basedOn w:val="8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7">
    <w:name w:val="Lined - Accent 4"/>
    <w:basedOn w:val="8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8">
    <w:name w:val="Lined - Accent 5"/>
    <w:basedOn w:val="8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89">
    <w:name w:val="Lined - Accent 6"/>
    <w:basedOn w:val="8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0">
    <w:name w:val="Bordered &amp; Lined - Accent"/>
    <w:basedOn w:val="8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1">
    <w:name w:val="Bordered &amp; Lined - Accent 1"/>
    <w:basedOn w:val="8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2">
    <w:name w:val="Bordered &amp; Lined - Accent 2"/>
    <w:basedOn w:val="8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3">
    <w:name w:val="Bordered &amp; Lined - Accent 3"/>
    <w:basedOn w:val="8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4">
    <w:name w:val="Bordered &amp; Lined - Accent 4"/>
    <w:basedOn w:val="8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5">
    <w:name w:val="Bordered &amp; Lined - Accent 5"/>
    <w:basedOn w:val="8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96">
    <w:name w:val="Bordered &amp; Lined - Accent 6"/>
    <w:basedOn w:val="8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7">
    <w:name w:val="Bordered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8">
    <w:name w:val="Bordered - Accent 1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9">
    <w:name w:val="Bordered - Accent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0">
    <w:name w:val="Bordered - Accent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1">
    <w:name w:val="Bordered - Accent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2">
    <w:name w:val="Bordered - Accent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3">
    <w:name w:val="Bordered - Accent 6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04">
    <w:name w:val="footnote text"/>
    <w:basedOn w:val="812"/>
    <w:link w:val="805"/>
    <w:uiPriority w:val="99"/>
    <w:semiHidden/>
    <w:unhideWhenUsed/>
    <w:pPr>
      <w:spacing w:after="40" w:line="240" w:lineRule="auto"/>
    </w:pPr>
    <w:rPr>
      <w:sz w:val="18"/>
    </w:rPr>
  </w:style>
  <w:style w:type="character" w:styleId="805">
    <w:name w:val="Footnote Text Char"/>
    <w:link w:val="804"/>
    <w:uiPriority w:val="99"/>
    <w:rPr>
      <w:sz w:val="18"/>
    </w:rPr>
  </w:style>
  <w:style w:type="character" w:styleId="806">
    <w:name w:val="footnote reference"/>
    <w:basedOn w:val="822"/>
    <w:uiPriority w:val="99"/>
    <w:unhideWhenUsed/>
    <w:rPr>
      <w:vertAlign w:val="superscript"/>
    </w:rPr>
  </w:style>
  <w:style w:type="paragraph" w:styleId="807">
    <w:name w:val="endnote text"/>
    <w:basedOn w:val="812"/>
    <w:link w:val="808"/>
    <w:uiPriority w:val="99"/>
    <w:semiHidden/>
    <w:unhideWhenUsed/>
    <w:pPr>
      <w:spacing w:after="0" w:line="240" w:lineRule="auto"/>
    </w:pPr>
    <w:rPr>
      <w:sz w:val="20"/>
    </w:rPr>
  </w:style>
  <w:style w:type="character" w:styleId="808">
    <w:name w:val="Endnote Text Char"/>
    <w:link w:val="807"/>
    <w:uiPriority w:val="99"/>
    <w:rPr>
      <w:sz w:val="20"/>
    </w:rPr>
  </w:style>
  <w:style w:type="character" w:styleId="809">
    <w:name w:val="endnote reference"/>
    <w:basedOn w:val="822"/>
    <w:uiPriority w:val="99"/>
    <w:semiHidden/>
    <w:unhideWhenUsed/>
    <w:rPr>
      <w:vertAlign w:val="superscript"/>
    </w:rPr>
  </w:style>
  <w:style w:type="paragraph" w:styleId="810">
    <w:name w:val="TOC Heading"/>
    <w:uiPriority w:val="39"/>
    <w:unhideWhenUsed/>
  </w:style>
  <w:style w:type="paragraph" w:styleId="811">
    <w:name w:val="table of figures"/>
    <w:basedOn w:val="812"/>
    <w:next w:val="812"/>
    <w:uiPriority w:val="99"/>
    <w:unhideWhenUsed/>
    <w:pPr>
      <w:spacing w:after="0" w:afterAutospacing="0"/>
    </w:pPr>
  </w:style>
  <w:style w:type="paragraph" w:styleId="812" w:default="1">
    <w:name w:val="Normal"/>
    <w:link w:val="825"/>
    <w:qFormat/>
  </w:style>
  <w:style w:type="paragraph" w:styleId="813">
    <w:name w:val="Heading 1"/>
    <w:basedOn w:val="812"/>
    <w:next w:val="812"/>
    <w:link w:val="848"/>
    <w:uiPriority w:val="9"/>
    <w:qFormat/>
    <w:pPr>
      <w:keepLines/>
      <w:keepNext/>
      <w:spacing w:before="360" w:after="80"/>
      <w:outlineLvl w:val="0"/>
    </w:pPr>
    <w:rPr>
      <w:rFonts w:asciiTheme="majorHAnsi" w:hAnsiTheme="majorHAnsi"/>
      <w:color w:val="2f5496" w:themeColor="accent1" w:themeShade="BF"/>
      <w:sz w:val="40"/>
    </w:rPr>
  </w:style>
  <w:style w:type="paragraph" w:styleId="814">
    <w:name w:val="Heading 2"/>
    <w:basedOn w:val="812"/>
    <w:next w:val="812"/>
    <w:link w:val="880"/>
    <w:uiPriority w:val="9"/>
    <w:qFormat/>
    <w:pPr>
      <w:keepLines/>
      <w:keepNext/>
      <w:spacing w:before="160" w:after="80"/>
      <w:outlineLvl w:val="1"/>
    </w:pPr>
    <w:rPr>
      <w:rFonts w:asciiTheme="majorHAnsi" w:hAnsiTheme="majorHAnsi"/>
      <w:color w:val="2f5496" w:themeColor="accent1" w:themeShade="BF"/>
      <w:sz w:val="32"/>
    </w:rPr>
  </w:style>
  <w:style w:type="paragraph" w:styleId="815">
    <w:name w:val="Heading 3"/>
    <w:basedOn w:val="812"/>
    <w:next w:val="812"/>
    <w:link w:val="837"/>
    <w:uiPriority w:val="9"/>
    <w:qFormat/>
    <w:pPr>
      <w:keepLines/>
      <w:keepNext/>
      <w:spacing w:before="160" w:after="80"/>
      <w:outlineLvl w:val="2"/>
    </w:pPr>
    <w:rPr>
      <w:color w:val="2f5496" w:themeColor="accent1" w:themeShade="BF"/>
      <w:sz w:val="28"/>
    </w:rPr>
  </w:style>
  <w:style w:type="paragraph" w:styleId="816">
    <w:name w:val="Heading 4"/>
    <w:basedOn w:val="812"/>
    <w:next w:val="812"/>
    <w:link w:val="878"/>
    <w:uiPriority w:val="9"/>
    <w:qFormat/>
    <w:pPr>
      <w:keepLines/>
      <w:keepNext/>
      <w:spacing w:before="80" w:after="40"/>
      <w:outlineLvl w:val="3"/>
    </w:pPr>
    <w:rPr>
      <w:i/>
      <w:color w:val="2f5496" w:themeColor="accent1" w:themeShade="BF"/>
    </w:rPr>
  </w:style>
  <w:style w:type="paragraph" w:styleId="817">
    <w:name w:val="Heading 5"/>
    <w:basedOn w:val="812"/>
    <w:next w:val="812"/>
    <w:link w:val="847"/>
    <w:uiPriority w:val="9"/>
    <w:qFormat/>
    <w:pPr>
      <w:keepLines/>
      <w:keepNext/>
      <w:spacing w:before="80" w:after="40"/>
      <w:outlineLvl w:val="4"/>
    </w:pPr>
    <w:rPr>
      <w:color w:val="2f5496" w:themeColor="accent1" w:themeShade="BF"/>
    </w:rPr>
  </w:style>
  <w:style w:type="paragraph" w:styleId="818">
    <w:name w:val="Heading 6"/>
    <w:basedOn w:val="812"/>
    <w:next w:val="812"/>
    <w:link w:val="881"/>
    <w:uiPriority w:val="9"/>
    <w:qFormat/>
    <w:pPr>
      <w:keepLines/>
      <w:keepNext/>
      <w:spacing w:before="40" w:after="0"/>
      <w:outlineLvl w:val="5"/>
    </w:pPr>
    <w:rPr>
      <w:i/>
      <w:color w:val="595959" w:themeColor="text1" w:themeTint="A6"/>
    </w:rPr>
  </w:style>
  <w:style w:type="paragraph" w:styleId="819">
    <w:name w:val="Heading 7"/>
    <w:basedOn w:val="812"/>
    <w:next w:val="812"/>
    <w:link w:val="832"/>
    <w:uiPriority w:val="9"/>
    <w:qFormat/>
    <w:pPr>
      <w:keepLines/>
      <w:keepNext/>
      <w:spacing w:before="40" w:after="0"/>
      <w:outlineLvl w:val="6"/>
    </w:pPr>
    <w:rPr>
      <w:color w:val="595959" w:themeColor="text1" w:themeTint="A6"/>
    </w:rPr>
  </w:style>
  <w:style w:type="paragraph" w:styleId="820">
    <w:name w:val="Heading 8"/>
    <w:basedOn w:val="812"/>
    <w:next w:val="812"/>
    <w:link w:val="853"/>
    <w:uiPriority w:val="9"/>
    <w:qFormat/>
    <w:pPr>
      <w:keepLines/>
      <w:keepNext/>
      <w:spacing w:after="0"/>
      <w:outlineLvl w:val="7"/>
    </w:pPr>
    <w:rPr>
      <w:i/>
      <w:color w:val="272727" w:themeColor="text1" w:themeTint="D8"/>
    </w:rPr>
  </w:style>
  <w:style w:type="paragraph" w:styleId="821">
    <w:name w:val="Heading 9"/>
    <w:basedOn w:val="812"/>
    <w:next w:val="812"/>
    <w:link w:val="840"/>
    <w:uiPriority w:val="9"/>
    <w:qFormat/>
    <w:pPr>
      <w:keepLines/>
      <w:keepNext/>
      <w:spacing w:after="0"/>
      <w:outlineLvl w:val="8"/>
    </w:pPr>
    <w:rPr>
      <w:color w:val="272727" w:themeColor="text1" w:themeTint="D8"/>
    </w:rPr>
  </w:style>
  <w:style w:type="character" w:styleId="822" w:default="1">
    <w:name w:val="Default Paragraph Font"/>
    <w:uiPriority w:val="1"/>
    <w:semiHidden/>
    <w:unhideWhenUsed/>
  </w:style>
  <w:style w:type="table" w:styleId="82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4" w:default="1">
    <w:name w:val="No List"/>
    <w:uiPriority w:val="99"/>
    <w:semiHidden/>
    <w:unhideWhenUsed/>
  </w:style>
  <w:style w:type="character" w:styleId="825" w:customStyle="1">
    <w:name w:val="Обычный1"/>
  </w:style>
  <w:style w:type="paragraph" w:styleId="826">
    <w:name w:val="toc 2"/>
    <w:next w:val="812"/>
    <w:link w:val="827"/>
    <w:uiPriority w:val="39"/>
    <w:pPr>
      <w:ind w:left="200"/>
    </w:pPr>
    <w:rPr>
      <w:rFonts w:ascii="XO Thames" w:hAnsi="XO Thames"/>
      <w:sz w:val="28"/>
    </w:rPr>
  </w:style>
  <w:style w:type="character" w:styleId="827" w:customStyle="1">
    <w:name w:val="Оглавление 2 Знак"/>
    <w:link w:val="826"/>
    <w:rPr>
      <w:rFonts w:ascii="XO Thames" w:hAnsi="XO Thames"/>
      <w:sz w:val="28"/>
    </w:rPr>
  </w:style>
  <w:style w:type="paragraph" w:styleId="828" w:customStyle="1">
    <w:name w:val="Неразрешенное упоминание1"/>
    <w:basedOn w:val="872"/>
    <w:link w:val="829"/>
    <w:rPr>
      <w:color w:val="605e5c"/>
      <w:shd w:val="clear" w:color="auto" w:fill="e1dfdd"/>
    </w:rPr>
  </w:style>
  <w:style w:type="character" w:styleId="829" w:customStyle="1">
    <w:name w:val="Неразрешенное упоминание1"/>
    <w:basedOn w:val="873"/>
    <w:link w:val="828"/>
    <w:rPr>
      <w:color w:val="605e5c"/>
      <w:shd w:val="clear" w:color="auto" w:fill="e1dfdd"/>
    </w:rPr>
  </w:style>
  <w:style w:type="paragraph" w:styleId="830">
    <w:name w:val="toc 4"/>
    <w:next w:val="812"/>
    <w:link w:val="831"/>
    <w:uiPriority w:val="39"/>
    <w:pPr>
      <w:ind w:left="600"/>
    </w:pPr>
    <w:rPr>
      <w:rFonts w:ascii="XO Thames" w:hAnsi="XO Thames"/>
      <w:sz w:val="28"/>
    </w:rPr>
  </w:style>
  <w:style w:type="character" w:styleId="831" w:customStyle="1">
    <w:name w:val="Оглавление 4 Знак"/>
    <w:link w:val="830"/>
    <w:rPr>
      <w:rFonts w:ascii="XO Thames" w:hAnsi="XO Thames"/>
      <w:sz w:val="28"/>
    </w:rPr>
  </w:style>
  <w:style w:type="character" w:styleId="832" w:customStyle="1">
    <w:name w:val="Заголовок 7 Знак"/>
    <w:basedOn w:val="825"/>
    <w:link w:val="819"/>
    <w:rPr>
      <w:color w:val="595959" w:themeColor="text1" w:themeTint="A6"/>
    </w:rPr>
  </w:style>
  <w:style w:type="paragraph" w:styleId="833">
    <w:name w:val="toc 6"/>
    <w:next w:val="812"/>
    <w:link w:val="834"/>
    <w:uiPriority w:val="39"/>
    <w:pPr>
      <w:ind w:left="1000"/>
    </w:pPr>
    <w:rPr>
      <w:rFonts w:ascii="XO Thames" w:hAnsi="XO Thames"/>
      <w:sz w:val="28"/>
    </w:rPr>
  </w:style>
  <w:style w:type="character" w:styleId="834" w:customStyle="1">
    <w:name w:val="Оглавление 6 Знак"/>
    <w:link w:val="833"/>
    <w:rPr>
      <w:rFonts w:ascii="XO Thames" w:hAnsi="XO Thames"/>
      <w:sz w:val="28"/>
    </w:rPr>
  </w:style>
  <w:style w:type="paragraph" w:styleId="835">
    <w:name w:val="toc 7"/>
    <w:next w:val="812"/>
    <w:link w:val="836"/>
    <w:uiPriority w:val="39"/>
    <w:pPr>
      <w:ind w:left="1200"/>
    </w:pPr>
    <w:rPr>
      <w:rFonts w:ascii="XO Thames" w:hAnsi="XO Thames"/>
      <w:sz w:val="28"/>
    </w:rPr>
  </w:style>
  <w:style w:type="character" w:styleId="836" w:customStyle="1">
    <w:name w:val="Оглавление 7 Знак"/>
    <w:link w:val="835"/>
    <w:rPr>
      <w:rFonts w:ascii="XO Thames" w:hAnsi="XO Thames"/>
      <w:sz w:val="28"/>
    </w:rPr>
  </w:style>
  <w:style w:type="character" w:styleId="837" w:customStyle="1">
    <w:name w:val="Заголовок 3 Знак"/>
    <w:basedOn w:val="825"/>
    <w:link w:val="815"/>
    <w:rPr>
      <w:color w:val="2f5496" w:themeColor="accent1" w:themeShade="BF"/>
      <w:sz w:val="28"/>
    </w:rPr>
  </w:style>
  <w:style w:type="paragraph" w:styleId="838" w:customStyle="1">
    <w:name w:val="Гиперссылка1"/>
    <w:basedOn w:val="872"/>
    <w:link w:val="839"/>
    <w:rPr>
      <w:color w:val="0563c1" w:themeColor="hyperlink"/>
      <w:u w:val="single"/>
    </w:rPr>
  </w:style>
  <w:style w:type="character" w:styleId="839" w:customStyle="1">
    <w:name w:val="Гиперссылка1"/>
    <w:basedOn w:val="873"/>
    <w:link w:val="838"/>
    <w:rPr>
      <w:color w:val="0563c1" w:themeColor="hyperlink"/>
      <w:u w:val="single"/>
    </w:rPr>
  </w:style>
  <w:style w:type="character" w:styleId="840" w:customStyle="1">
    <w:name w:val="Заголовок 9 Знак"/>
    <w:basedOn w:val="825"/>
    <w:link w:val="821"/>
    <w:rPr>
      <w:color w:val="272727" w:themeColor="text1" w:themeTint="D8"/>
    </w:rPr>
  </w:style>
  <w:style w:type="paragraph" w:styleId="841" w:customStyle="1">
    <w:name w:val="Обычный1"/>
    <w:link w:val="842"/>
  </w:style>
  <w:style w:type="character" w:styleId="842" w:customStyle="1">
    <w:name w:val="Обычный1"/>
    <w:link w:val="841"/>
  </w:style>
  <w:style w:type="paragraph" w:styleId="843">
    <w:name w:val="toc 3"/>
    <w:next w:val="812"/>
    <w:link w:val="844"/>
    <w:uiPriority w:val="39"/>
    <w:pPr>
      <w:ind w:left="400"/>
    </w:pPr>
    <w:rPr>
      <w:rFonts w:ascii="XO Thames" w:hAnsi="XO Thames"/>
      <w:sz w:val="28"/>
    </w:rPr>
  </w:style>
  <w:style w:type="character" w:styleId="844" w:customStyle="1">
    <w:name w:val="Оглавление 3 Знак"/>
    <w:link w:val="843"/>
    <w:rPr>
      <w:rFonts w:ascii="XO Thames" w:hAnsi="XO Thames"/>
      <w:sz w:val="28"/>
    </w:rPr>
  </w:style>
  <w:style w:type="paragraph" w:styleId="845" w:customStyle="1">
    <w:name w:val="Сильная ссылка1"/>
    <w:basedOn w:val="872"/>
    <w:link w:val="846"/>
    <w:rPr>
      <w:b/>
      <w:smallCaps/>
      <w:color w:val="2f5496" w:themeColor="accent1" w:themeShade="BF"/>
      <w:spacing w:val="5"/>
    </w:rPr>
  </w:style>
  <w:style w:type="character" w:styleId="846" w:customStyle="1">
    <w:name w:val="Сильная ссылка1"/>
    <w:basedOn w:val="873"/>
    <w:link w:val="845"/>
    <w:rPr>
      <w:b/>
      <w:smallCaps/>
      <w:color w:val="2f5496" w:themeColor="accent1" w:themeShade="BF"/>
      <w:spacing w:val="5"/>
    </w:rPr>
  </w:style>
  <w:style w:type="character" w:styleId="847" w:customStyle="1">
    <w:name w:val="Заголовок 5 Знак"/>
    <w:basedOn w:val="825"/>
    <w:link w:val="817"/>
    <w:rPr>
      <w:color w:val="2f5496" w:themeColor="accent1" w:themeShade="BF"/>
    </w:rPr>
  </w:style>
  <w:style w:type="character" w:styleId="848" w:customStyle="1">
    <w:name w:val="Заголовок 1 Знак"/>
    <w:basedOn w:val="825"/>
    <w:link w:val="813"/>
    <w:rPr>
      <w:rFonts w:asciiTheme="majorHAnsi" w:hAnsiTheme="majorHAnsi"/>
      <w:color w:val="2f5496" w:themeColor="accent1" w:themeShade="BF"/>
      <w:sz w:val="40"/>
    </w:rPr>
  </w:style>
  <w:style w:type="paragraph" w:styleId="849" w:customStyle="1">
    <w:name w:val="Гиперссылка2"/>
    <w:link w:val="850"/>
    <w:rPr>
      <w:color w:val="0000ff"/>
      <w:u w:val="single"/>
    </w:rPr>
  </w:style>
  <w:style w:type="character" w:styleId="850">
    <w:name w:val="Hyperlink"/>
    <w:link w:val="849"/>
    <w:rPr>
      <w:color w:val="0000ff"/>
      <w:u w:val="single"/>
    </w:rPr>
  </w:style>
  <w:style w:type="paragraph" w:styleId="851" w:customStyle="1">
    <w:name w:val="Footnote"/>
    <w:link w:val="852"/>
    <w:pPr>
      <w:ind w:firstLine="851"/>
      <w:jc w:val="both"/>
    </w:pPr>
    <w:rPr>
      <w:rFonts w:ascii="XO Thames" w:hAnsi="XO Thames"/>
      <w:sz w:val="22"/>
    </w:rPr>
  </w:style>
  <w:style w:type="character" w:styleId="852" w:customStyle="1">
    <w:name w:val="Footnote"/>
    <w:link w:val="851"/>
    <w:rPr>
      <w:rFonts w:ascii="XO Thames" w:hAnsi="XO Thames"/>
      <w:sz w:val="22"/>
    </w:rPr>
  </w:style>
  <w:style w:type="character" w:styleId="853" w:customStyle="1">
    <w:name w:val="Заголовок 8 Знак"/>
    <w:basedOn w:val="825"/>
    <w:link w:val="820"/>
    <w:rPr>
      <w:i/>
      <w:color w:val="272727" w:themeColor="text1" w:themeTint="D8"/>
    </w:rPr>
  </w:style>
  <w:style w:type="paragraph" w:styleId="854">
    <w:name w:val="toc 1"/>
    <w:next w:val="812"/>
    <w:link w:val="855"/>
    <w:uiPriority w:val="39"/>
    <w:rPr>
      <w:rFonts w:ascii="XO Thames" w:hAnsi="XO Thames"/>
      <w:b/>
      <w:sz w:val="28"/>
    </w:rPr>
  </w:style>
  <w:style w:type="character" w:styleId="855" w:customStyle="1">
    <w:name w:val="Оглавление 1 Знак"/>
    <w:link w:val="854"/>
    <w:rPr>
      <w:rFonts w:ascii="XO Thames" w:hAnsi="XO Thames"/>
      <w:b/>
      <w:sz w:val="28"/>
    </w:rPr>
  </w:style>
  <w:style w:type="paragraph" w:styleId="856">
    <w:name w:val="Intense Quote"/>
    <w:basedOn w:val="812"/>
    <w:next w:val="812"/>
    <w:link w:val="857"/>
    <w:pPr>
      <w:ind w:left="864" w:right="864"/>
      <w:jc w:val="center"/>
      <w:spacing w:before="360" w:after="360"/>
    </w:pPr>
    <w:rPr>
      <w:i/>
      <w:color w:val="2f5496" w:themeColor="accent1" w:themeShade="BF"/>
    </w:rPr>
  </w:style>
  <w:style w:type="character" w:styleId="857" w:customStyle="1">
    <w:name w:val="Выделенная цитата Знак"/>
    <w:basedOn w:val="825"/>
    <w:link w:val="856"/>
    <w:rPr>
      <w:i/>
      <w:color w:val="2f5496" w:themeColor="accent1" w:themeShade="BF"/>
    </w:rPr>
  </w:style>
  <w:style w:type="paragraph" w:styleId="858" w:customStyle="1">
    <w:name w:val="Header and Footer"/>
    <w:link w:val="859"/>
    <w:pPr>
      <w:jc w:val="both"/>
      <w:spacing w:line="240" w:lineRule="auto"/>
    </w:pPr>
    <w:rPr>
      <w:rFonts w:ascii="XO Thames" w:hAnsi="XO Thames"/>
      <w:sz w:val="20"/>
    </w:rPr>
  </w:style>
  <w:style w:type="character" w:styleId="859" w:customStyle="1">
    <w:name w:val="Header and Footer"/>
    <w:link w:val="858"/>
    <w:rPr>
      <w:rFonts w:ascii="XO Thames" w:hAnsi="XO Thames"/>
      <w:sz w:val="20"/>
    </w:rPr>
  </w:style>
  <w:style w:type="paragraph" w:styleId="860">
    <w:name w:val="toc 9"/>
    <w:next w:val="812"/>
    <w:link w:val="861"/>
    <w:uiPriority w:val="39"/>
    <w:pPr>
      <w:ind w:left="1600"/>
    </w:pPr>
    <w:rPr>
      <w:rFonts w:ascii="XO Thames" w:hAnsi="XO Thames"/>
      <w:sz w:val="28"/>
    </w:rPr>
  </w:style>
  <w:style w:type="character" w:styleId="861" w:customStyle="1">
    <w:name w:val="Оглавление 9 Знак"/>
    <w:link w:val="860"/>
    <w:rPr>
      <w:rFonts w:ascii="XO Thames" w:hAnsi="XO Thames"/>
      <w:sz w:val="28"/>
    </w:rPr>
  </w:style>
  <w:style w:type="paragraph" w:styleId="862" w:customStyle="1">
    <w:name w:val="Сильное выделение1"/>
    <w:basedOn w:val="872"/>
    <w:link w:val="863"/>
    <w:rPr>
      <w:i/>
      <w:color w:val="2f5496" w:themeColor="accent1" w:themeShade="BF"/>
    </w:rPr>
  </w:style>
  <w:style w:type="character" w:styleId="863" w:customStyle="1">
    <w:name w:val="Сильное выделение1"/>
    <w:basedOn w:val="873"/>
    <w:link w:val="862"/>
    <w:rPr>
      <w:i/>
      <w:color w:val="2f5496" w:themeColor="accent1" w:themeShade="BF"/>
    </w:rPr>
  </w:style>
  <w:style w:type="paragraph" w:styleId="864">
    <w:name w:val="toc 8"/>
    <w:next w:val="812"/>
    <w:link w:val="865"/>
    <w:uiPriority w:val="39"/>
    <w:pPr>
      <w:ind w:left="1400"/>
    </w:pPr>
    <w:rPr>
      <w:rFonts w:ascii="XO Thames" w:hAnsi="XO Thames"/>
      <w:sz w:val="28"/>
    </w:rPr>
  </w:style>
  <w:style w:type="character" w:styleId="865" w:customStyle="1">
    <w:name w:val="Оглавление 8 Знак"/>
    <w:link w:val="864"/>
    <w:rPr>
      <w:rFonts w:ascii="XO Thames" w:hAnsi="XO Thames"/>
      <w:sz w:val="28"/>
    </w:rPr>
  </w:style>
  <w:style w:type="paragraph" w:styleId="866">
    <w:name w:val="List Paragraph"/>
    <w:basedOn w:val="812"/>
    <w:link w:val="867"/>
    <w:pPr>
      <w:contextualSpacing/>
      <w:ind w:left="720"/>
    </w:pPr>
  </w:style>
  <w:style w:type="character" w:styleId="867" w:customStyle="1">
    <w:name w:val="Абзац списка Знак"/>
    <w:basedOn w:val="825"/>
    <w:link w:val="866"/>
  </w:style>
  <w:style w:type="paragraph" w:styleId="868">
    <w:name w:val="Quote"/>
    <w:basedOn w:val="812"/>
    <w:next w:val="812"/>
    <w:link w:val="869"/>
    <w:pPr>
      <w:jc w:val="center"/>
      <w:spacing w:before="160"/>
    </w:pPr>
    <w:rPr>
      <w:i/>
      <w:color w:val="404040" w:themeColor="text1" w:themeTint="BF"/>
    </w:rPr>
  </w:style>
  <w:style w:type="character" w:styleId="869" w:customStyle="1">
    <w:name w:val="Цитата 2 Знак"/>
    <w:basedOn w:val="825"/>
    <w:link w:val="868"/>
    <w:rPr>
      <w:i/>
      <w:color w:val="404040" w:themeColor="text1" w:themeTint="BF"/>
    </w:rPr>
  </w:style>
  <w:style w:type="paragraph" w:styleId="870">
    <w:name w:val="toc 5"/>
    <w:next w:val="812"/>
    <w:link w:val="871"/>
    <w:uiPriority w:val="39"/>
    <w:pPr>
      <w:ind w:left="800"/>
    </w:pPr>
    <w:rPr>
      <w:rFonts w:ascii="XO Thames" w:hAnsi="XO Thames"/>
      <w:sz w:val="28"/>
    </w:rPr>
  </w:style>
  <w:style w:type="character" w:styleId="871" w:customStyle="1">
    <w:name w:val="Оглавление 5 Знак"/>
    <w:link w:val="870"/>
    <w:rPr>
      <w:rFonts w:ascii="XO Thames" w:hAnsi="XO Thames"/>
      <w:sz w:val="28"/>
    </w:rPr>
  </w:style>
  <w:style w:type="paragraph" w:styleId="872" w:customStyle="1">
    <w:name w:val="Основной шрифт абзаца1"/>
    <w:link w:val="873"/>
  </w:style>
  <w:style w:type="character" w:styleId="873" w:customStyle="1">
    <w:name w:val="Основной шрифт абзаца1"/>
    <w:link w:val="872"/>
  </w:style>
  <w:style w:type="paragraph" w:styleId="874">
    <w:name w:val="Subtitle"/>
    <w:basedOn w:val="812"/>
    <w:next w:val="812"/>
    <w:link w:val="875"/>
    <w:uiPriority w:val="11"/>
    <w:qFormat/>
    <w:pPr>
      <w:numPr>
        <w:ilvl w:val="1"/>
      </w:numPr>
    </w:pPr>
    <w:rPr>
      <w:color w:val="595959" w:themeColor="text1" w:themeTint="A6"/>
      <w:spacing w:val="15"/>
      <w:sz w:val="28"/>
    </w:rPr>
  </w:style>
  <w:style w:type="character" w:styleId="875" w:customStyle="1">
    <w:name w:val="Подзаголовок Знак"/>
    <w:basedOn w:val="825"/>
    <w:link w:val="874"/>
    <w:rPr>
      <w:color w:val="595959" w:themeColor="text1" w:themeTint="A6"/>
      <w:spacing w:val="15"/>
      <w:sz w:val="28"/>
    </w:rPr>
  </w:style>
  <w:style w:type="paragraph" w:styleId="876">
    <w:name w:val="Title"/>
    <w:basedOn w:val="812"/>
    <w:next w:val="812"/>
    <w:link w:val="877"/>
    <w:uiPriority w:val="10"/>
    <w:qFormat/>
    <w:pPr>
      <w:contextualSpacing/>
      <w:spacing w:after="80" w:line="240" w:lineRule="auto"/>
    </w:pPr>
    <w:rPr>
      <w:rFonts w:asciiTheme="majorHAnsi" w:hAnsiTheme="majorHAnsi"/>
      <w:spacing w:val="-10"/>
      <w:sz w:val="56"/>
    </w:rPr>
  </w:style>
  <w:style w:type="character" w:styleId="877" w:customStyle="1">
    <w:name w:val="Заголовок Знак"/>
    <w:basedOn w:val="825"/>
    <w:link w:val="876"/>
    <w:rPr>
      <w:rFonts w:asciiTheme="majorHAnsi" w:hAnsiTheme="majorHAnsi"/>
      <w:spacing w:val="-10"/>
      <w:sz w:val="56"/>
    </w:rPr>
  </w:style>
  <w:style w:type="character" w:styleId="878" w:customStyle="1">
    <w:name w:val="Заголовок 4 Знак"/>
    <w:basedOn w:val="825"/>
    <w:link w:val="816"/>
    <w:rPr>
      <w:i/>
      <w:color w:val="2f5496" w:themeColor="accent1" w:themeShade="BF"/>
    </w:rPr>
  </w:style>
  <w:style w:type="paragraph" w:styleId="879" w:customStyle="1">
    <w:name w:val="Основной шрифт абзаца2"/>
    <w:link w:val="814"/>
  </w:style>
  <w:style w:type="character" w:styleId="880" w:customStyle="1">
    <w:name w:val="Заголовок 2 Знак"/>
    <w:basedOn w:val="825"/>
    <w:link w:val="814"/>
    <w:rPr>
      <w:rFonts w:asciiTheme="majorHAnsi" w:hAnsiTheme="majorHAnsi"/>
      <w:color w:val="2f5496" w:themeColor="accent1" w:themeShade="BF"/>
      <w:sz w:val="32"/>
    </w:rPr>
  </w:style>
  <w:style w:type="character" w:styleId="881" w:customStyle="1">
    <w:name w:val="Заголовок 6 Знак"/>
    <w:basedOn w:val="825"/>
    <w:link w:val="818"/>
    <w:rPr>
      <w:i/>
      <w:color w:val="595959" w:themeColor="text1" w:themeTint="A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statkonkurs.ru/" TargetMode="External"/><Relationship Id="rId10" Type="http://schemas.openxmlformats.org/officeDocument/2006/relationships/hyperlink" Target="https://&#1090;&#1072;&#1083;&#1072;&#1085;&#1090;&#1099;&#1088;&#1086;&#1089;&#1089;&#1080;&#1080;.&#1088;&#1092;/schoolchildren" TargetMode="External"/><Relationship Id="rId11" Type="http://schemas.openxmlformats.org/officeDocument/2006/relationships/hyperlink" Target="https://teachstatkonkurs.ru/" TargetMode="External"/><Relationship Id="rId12" Type="http://schemas.openxmlformats.org/officeDocument/2006/relationships/hyperlink" Target="https://teachstatkonkurs.ru/pedsovet/?id=61" TargetMode="External"/><Relationship Id="rId13" Type="http://schemas.openxmlformats.org/officeDocument/2006/relationships/hyperlink" Target="https://teachstatkonkurs.ru/rules/" TargetMode="External"/><Relationship Id="rId14" Type="http://schemas.openxmlformats.org/officeDocument/2006/relationships/hyperlink" Target="https://teachstatkonkurs.ru/career/16.htm" TargetMode="External"/><Relationship Id="rId15" Type="http://schemas.openxmlformats.org/officeDocument/2006/relationships/hyperlink" Target="https://miso.hse.ru/expert_school_202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Задонский Иван Александрович</dc:creator>
  <cp:lastModifiedBy>66.gromovasa@rosstat.gov.ru</cp:lastModifiedBy>
  <cp:revision>4</cp:revision>
  <dcterms:created xsi:type="dcterms:W3CDTF">2025-08-26T10:39:00Z</dcterms:created>
  <dcterms:modified xsi:type="dcterms:W3CDTF">2025-09-01T08:17:05Z</dcterms:modified>
</cp:coreProperties>
</file>