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F3" w:rsidRDefault="007E6EF3" w:rsidP="007E6EF3">
      <w:pPr>
        <w:shd w:val="clear" w:color="auto" w:fill="FBFBFB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color w:val="0C0C0C"/>
          <w:sz w:val="36"/>
          <w:szCs w:val="36"/>
          <w:lang w:eastAsia="ru-RU"/>
        </w:rPr>
      </w:pPr>
      <w:r w:rsidRPr="007E6EF3">
        <w:rPr>
          <w:rFonts w:ascii="Helvetica" w:eastAsia="Times New Roman" w:hAnsi="Helvetica" w:cs="Helvetica"/>
          <w:b/>
          <w:color w:val="0C0C0C"/>
          <w:sz w:val="36"/>
          <w:szCs w:val="36"/>
          <w:lang w:eastAsia="ru-RU"/>
        </w:rPr>
        <w:t>Памятка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color w:val="0C0C0C"/>
          <w:sz w:val="36"/>
          <w:szCs w:val="36"/>
          <w:lang w:eastAsia="ru-RU"/>
        </w:rPr>
      </w:pPr>
      <w:r w:rsidRPr="007E6EF3">
        <w:rPr>
          <w:rFonts w:ascii="Helvetica" w:eastAsia="Times New Roman" w:hAnsi="Helvetica" w:cs="Helvetica"/>
          <w:b/>
          <w:color w:val="0C0C0C"/>
          <w:sz w:val="36"/>
          <w:szCs w:val="36"/>
          <w:lang w:eastAsia="ru-RU"/>
        </w:rPr>
        <w:t xml:space="preserve"> для родителей и детей о комендантском часе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rPr>
          <w:rFonts w:ascii="Helvetica" w:eastAsia="Times New Roman" w:hAnsi="Helvetica" w:cs="Helvetica"/>
          <w:b/>
          <w:color w:val="0C0C0C"/>
          <w:sz w:val="36"/>
          <w:szCs w:val="36"/>
          <w:lang w:eastAsia="ru-RU"/>
        </w:rPr>
      </w:pP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«КОМЕНДАНТСКИЙ ЧАС ДЛЯ ДЕТЕЙ» - когда нельзя гулять одним.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Памятка даёт ответы на возможные вопросы в связи с применением закона об ограничениях для детей, связанных с их безопасным пребыванием в общественных местах в ночное время, а также о необходимом сопровождении детей родителями (законными представителями).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ЗАЧЕМ НУЖНЫ ОГРАНИЧЕНИЯ ПО ПОЗДНИМ ПРОГУЛКАМ ДЛЯ ДЕТЕЙ, и КТО СЧИТАЕТСЯ РЕБЕНКОМ?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Несовершеннолетним в РФ считается лицо, не достигшее 18-летнего возраста. Поэтому все, кто младше, включая подростков, подпадают под правовую категорию детей и подлежат особенной защите. В числе видов защиты и так называемый «комендантский час» для детей. Введение ограничений по пребыванию детей и подростков в общественных местах в ночное время, это мера, рассчитанная как на то, чтобы уменьшить беспризорность и преступность несовершеннолетних, так и направлена на защиту прав и интересов самих несовершеннолетних. Такие меры позволяют снизить и вероятность возникновения ситуаций, когда дети становятся жертвами преступлений. Законами субъектов РФ устанавливаются свои меры по недопущению нахождения детей в ночное время в общественных местах. Мировой опыт показывает, что различные правовые акты, ограничивающие время нахождения несовершеннолетних на улице, действующие в ряде стран Европы, в Америке, способствуют улучшению ситуации и, как следствие, снижению преступности как среди несовершеннолетних, так и в отношении несовершеннолетних.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КАКИЕ НОРМАТИВНО-ПРАВОВЫЕ АКТЫ ОГРАНИЧИВАЮТ НОЧНОЕ ПРЕБЫВАНИЕ ДЕТЕЙ НА УЛИЦАХ?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- Федеральный закон от 24.07.1998 N 124-ФЗ "Об основных гарантиях прав ребенка в Российской Федерации" (ст. 14.1);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НЕ НАРУШАЮТ ЛИ ТАКИЕ ОГРАНИЧЕНИЯ ПРАВА РЕБЁНКА?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Нет. В Конституции РФ (ст. 27) сказано, что каждый имеет право на свободу передвижения. Однако Конституция предусматривает ограничения некоторых групп граждан (ст. 55), в том числе для защиты нравственности, здоровья, обеспечения безопасности граждан.</w:t>
      </w:r>
    </w:p>
    <w:p w:rsid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lastRenderedPageBreak/>
        <w:t>ЧТО СЧИТАЕТСЯ НОЧНЫМ ВРЕМЕНЕМ?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очное время - время с 23 до 6 часов местного времени.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ГДЕ НЕЛЬЗЯ НАХОДИТЬСЯ РЕБЕНКУ ДО 18 ЛЕТ В НОЧНОЕ ВРЕМЯ СУТОК БЕЗ СОПРОВОЖДЕНИЯ ВЗРОСЛЫХ?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1) места массового пребывания и отдыха граждан (улицы, площади, парки, скверы, стадионы, дворы, спортивные площадки, пляжи, лесопарковые зоны и другие места); 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br/>
        <w:t>2) места общего пользования многоквартирных домов (лифты, подъезды, лестничные площадки, чердаки, подвалы); 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br/>
        <w:t>3) городской и пригородный транспорт общего пользования, территории и помещения вокзалов, железнодорожных, автобусных станций; 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br/>
        <w:t>4) места, которые предназначены для обеспечения доступа к сети Интернет, и компьютерные игровые клубы; 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br/>
        <w:t>5) места, которые предназначены для реализации услуг в сфере торговли и общественного питания, для развлечения и досуга, где в установленном законом порядке предусмотрена розничная продажа алкогольной продукции, пива и напитков, изготавливаемых на его основе (рестораны, кафе, закусочные, дискотеки, развлекательные клубы). 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ГДЕ НЕЛЬЗЯ НАХОДИТЬСЯ РЕБЕНКУ ДАЖЕ В ДНЕВНОЕ ВРЕМЯ И СО ВЗРОСЛЫМИ?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Не допускается нахождение лиц, не достигших возраста 18 лет, на объектах, которые предназначены для реализации товаров только сексуального характера; в пивных ресторанах; винных барах; рюмочных;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 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МОГУТ ЛИ СОТРУДНИКИ УЧРЕЖДЕНИЙ, НАХОЖДЕНИЕ ДЕТЕЙ В КОТОРЫХ НЕ ДОПУСКАЕТСЯ, ПОТРЕБОВАТЬ ДОКУМЕНТ, ПОДТВЕРЖДАЮЩИЙ СОВЕРШЕННОЛЕТНИЙ ВОЗРАСТ ПОСЕТИТЕЛЯ?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В целях реализации мер защиты детей от факторов, негативно влияющих на их развитие, владельцы коммерческих объектов или их представители (работники) вправе требовать у посетителей документы, удостоверяющие их возраст. 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bCs/>
          <w:color w:val="0C0C0C"/>
          <w:sz w:val="27"/>
          <w:szCs w:val="27"/>
          <w:lang w:eastAsia="ru-RU"/>
        </w:rPr>
        <w:t>КТО МОЖЕТ ЗАДЕРЖИВАТЬ ДЕТЕЙ В ЗАПРЕЩЕННЫХ МЕСТАХ?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 xml:space="preserve">Задерживать детей в местах, где их пребывание не допускается, может сотрудник полиции. В случае обнаружения ребенка без сопровождения родителей или законных представителей полиция устанавливает 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lastRenderedPageBreak/>
        <w:t>личность несовершеннолетнего, его адрес проживания, телефон, данные о род</w:t>
      </w:r>
      <w:bookmarkStart w:id="0" w:name="_GoBack"/>
      <w:bookmarkEnd w:id="0"/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ителях. В случае, если местонахождение последних установить невозможно, подростка доставляют в специализированное учреждение для несовершеннолетних, нуждающихся в социальной реабилитации. Информация о возрасте и месте нахождения несовершеннолетних в ночное время суток на улицах без сопровождения взрослых Статья 3.12. Непринятие мер по недопущению нахождения несовершеннолетних в общественных и иных местах без сопровождения родителей (лиц, их заменяющих) или лиц, осуществляющих мероприятия с участием несовершеннолетних</w:t>
      </w:r>
    </w:p>
    <w:p w:rsidR="007E6EF3" w:rsidRDefault="007E6EF3" w:rsidP="007E6EF3">
      <w:pPr>
        <w:shd w:val="clear" w:color="auto" w:fill="FBFBFB"/>
        <w:spacing w:after="0" w:line="240" w:lineRule="auto"/>
        <w:rPr>
          <w:rFonts w:ascii="Georgia" w:eastAsia="Times New Roman" w:hAnsi="Georgia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1. Непринятие мер по недопущению нахождения несовершеннолетних, не достигших возраста 18 лет, в местах,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развитию: на территориях, в помещениях, которые предназначены для реализации товаров сексуального характера, в букмекерских конторах и тотализаторах, - влечет наложение административного штрафа на должностных лиц в размере от двух тысяч пятисот до пяти тысяч рублей; на юридических лиц - от десяти тысяч до тридцати тысяч рублей.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7E6EF3" w:rsidRDefault="007E6EF3" w:rsidP="007E6EF3">
      <w:pPr>
        <w:shd w:val="clear" w:color="auto" w:fill="FBFBFB"/>
        <w:spacing w:after="0" w:line="240" w:lineRule="auto"/>
        <w:rPr>
          <w:rFonts w:ascii="Georgia" w:eastAsia="Times New Roman" w:hAnsi="Georgia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2. Непринятие мер по недопущению нахождения в ночное время (с 23 часов до 6 часов) несовершеннолетних, не достигших возраста 18 лет, без сопровождения родителей (лиц, их заменяющих) или лиц, осуществляющих мероприятия с участием несовершеннолетних, на объектах (на территориях, в помещениях) юридических лиц или индивидуальных предпринимателей, которые предназначены для реализации услуг в сфере общественного питания, для развлечений, досуга, где предусмотрены розничная продажа и распитие пива и напитков, изготавливаемых на его основе, алкогольной продукции, - влечет наложение административного штрафа на должностных лиц в размере от двух тысяч пятисот до пяти тысяч рублей; на юридических лиц - от десяти тысяч до тридцати тысяч рублей. </w:t>
      </w: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7E6EF3" w:rsidRPr="007E6EF3" w:rsidRDefault="007E6EF3" w:rsidP="007E6EF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 xml:space="preserve">3. Непринятие мер по недопущению нахождения в ночное время (с 23 часов до 6 часов) несовершеннолетних, не достигших возраста 18 лет, без сопровождения родителей (лиц, их заменяющих) или лиц, осуществляющих мероприятия с участием несовершеннолетних, на территориях, на которых ведется строительство, на территориях автомагистралей, путепроводов, железнодорожных магистралей и полос отвода железных дорог, </w:t>
      </w:r>
      <w:proofErr w:type="spellStart"/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>нефте</w:t>
      </w:r>
      <w:proofErr w:type="spellEnd"/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t xml:space="preserve">-, газо- и продуктопроводов, высоковольтных линий электропередачи, трубопроводов, в парках, водоемах и на прилегающих к ним территориях (береговая полоса), в помещениях общего пользования (на технических этажах, чердаках, в подвалах) и на крышах жилых домов, на территориях, прилегающих к образовательным учреждениям, в организациях, обеспечивающих доступ к сети Интернет, -влечет предупреждение или наложение административного штрафа на родителей (законных представителей), </w:t>
      </w:r>
      <w:r w:rsidRPr="007E6EF3">
        <w:rPr>
          <w:rFonts w:ascii="Georgia" w:eastAsia="Times New Roman" w:hAnsi="Georgia" w:cs="Arial"/>
          <w:color w:val="0C0C0C"/>
          <w:sz w:val="27"/>
          <w:szCs w:val="27"/>
          <w:lang w:eastAsia="ru-RU"/>
        </w:rPr>
        <w:lastRenderedPageBreak/>
        <w:t>лиц, осуществляющих мероприятия с участием несовершеннолетних, в размере от ста до пятисот рублей. </w:t>
      </w:r>
    </w:p>
    <w:p w:rsidR="007E6EF3" w:rsidRPr="007E6EF3" w:rsidRDefault="007E6EF3" w:rsidP="007E6EF3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6EF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44"/>
          <w:szCs w:val="44"/>
          <w:lang w:eastAsia="ru-RU"/>
        </w:rPr>
      </w:pPr>
      <w:r w:rsidRPr="007E6EF3">
        <w:rPr>
          <w:rFonts w:ascii="Georgia" w:eastAsia="Times New Roman" w:hAnsi="Georgia" w:cs="Arial"/>
          <w:b/>
          <w:bCs/>
          <w:i/>
          <w:iCs/>
          <w:color w:val="0C0C0C"/>
          <w:sz w:val="44"/>
          <w:szCs w:val="44"/>
          <w:lang w:eastAsia="ru-RU"/>
        </w:rPr>
        <w:t>Уважаемые родители!</w:t>
      </w:r>
    </w:p>
    <w:p w:rsidR="007E6EF3" w:rsidRPr="007E6EF3" w:rsidRDefault="007E6EF3" w:rsidP="007E6EF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0C0C0C"/>
          <w:sz w:val="27"/>
          <w:szCs w:val="27"/>
          <w:lang w:eastAsia="ru-RU"/>
        </w:rPr>
      </w:pPr>
      <w:r w:rsidRPr="007E6EF3">
        <w:rPr>
          <w:rFonts w:ascii="Georgia" w:eastAsia="Times New Roman" w:hAnsi="Georgia" w:cs="Arial"/>
          <w:b/>
          <w:i/>
          <w:iCs/>
          <w:color w:val="0C0C0C"/>
          <w:sz w:val="27"/>
          <w:szCs w:val="27"/>
          <w:lang w:eastAsia="ru-RU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7E6EF3" w:rsidRPr="007E6EF3" w:rsidRDefault="007E6EF3" w:rsidP="007E6EF3">
      <w:pPr>
        <w:jc w:val="center"/>
        <w:rPr>
          <w:b/>
        </w:rPr>
      </w:pPr>
    </w:p>
    <w:sectPr w:rsidR="007E6EF3" w:rsidRPr="007E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F3"/>
    <w:rsid w:val="007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DC7"/>
  <w15:chartTrackingRefBased/>
  <w15:docId w15:val="{87812870-59CB-477B-94A4-0B47AF19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37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762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2025-06-18T05:24:00Z</cp:lastPrinted>
  <dcterms:created xsi:type="dcterms:W3CDTF">2025-06-18T05:20:00Z</dcterms:created>
  <dcterms:modified xsi:type="dcterms:W3CDTF">2025-06-18T05:25:00Z</dcterms:modified>
</cp:coreProperties>
</file>